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0603" w14:textId="77777777" w:rsidR="00773D31" w:rsidRDefault="00773D31" w:rsidP="00773D31">
      <w:pPr>
        <w:ind w:left="1729" w:hanging="1729"/>
        <w:jc w:val="center"/>
        <w:rPr>
          <w:rFonts w:ascii="Calibri" w:hAnsi="Calibri"/>
          <w:b/>
          <w:color w:val="333399"/>
          <w:sz w:val="32"/>
          <w:szCs w:val="32"/>
        </w:rPr>
      </w:pPr>
    </w:p>
    <w:p w14:paraId="2D587C47" w14:textId="15B23A5E" w:rsidR="00773D31" w:rsidRPr="00773D31" w:rsidRDefault="00773D31" w:rsidP="00773D31">
      <w:pPr>
        <w:autoSpaceDE w:val="0"/>
        <w:autoSpaceDN w:val="0"/>
        <w:adjustRightInd w:val="0"/>
        <w:jc w:val="center"/>
        <w:rPr>
          <w:rFonts w:ascii="Calibri" w:hAnsi="Calibri"/>
          <w:b/>
          <w:color w:val="333399"/>
          <w:sz w:val="32"/>
          <w:szCs w:val="32"/>
          <w:lang w:val="el-GR"/>
        </w:rPr>
      </w:pPr>
      <w:r w:rsidRPr="00773D31">
        <w:rPr>
          <w:rFonts w:ascii="Calibri" w:hAnsi="Calibri"/>
          <w:b/>
          <w:color w:val="333399"/>
          <w:sz w:val="32"/>
          <w:szCs w:val="32"/>
          <w:lang w:val="el-GR"/>
        </w:rPr>
        <w:t>9</w:t>
      </w:r>
      <w:r w:rsidRPr="00773D31">
        <w:rPr>
          <w:rFonts w:ascii="Calibri" w:hAnsi="Calibri"/>
          <w:b/>
          <w:color w:val="333399"/>
          <w:sz w:val="32"/>
          <w:szCs w:val="32"/>
          <w:vertAlign w:val="superscript"/>
          <w:lang w:val="el-GR"/>
        </w:rPr>
        <w:t>ος</w:t>
      </w:r>
      <w:r w:rsidRPr="00773D31">
        <w:rPr>
          <w:rFonts w:ascii="Calibri" w:hAnsi="Calibri"/>
          <w:b/>
          <w:color w:val="333399"/>
          <w:sz w:val="32"/>
          <w:szCs w:val="32"/>
          <w:lang w:val="el-GR"/>
        </w:rPr>
        <w:t xml:space="preserve"> Εθνικός Διαγωνισμός </w:t>
      </w:r>
      <w:proofErr w:type="spellStart"/>
      <w:r>
        <w:rPr>
          <w:rFonts w:ascii="Calibri" w:hAnsi="Calibri"/>
          <w:b/>
          <w:color w:val="333399"/>
          <w:sz w:val="32"/>
          <w:szCs w:val="32"/>
        </w:rPr>
        <w:t>eTwinning</w:t>
      </w:r>
      <w:proofErr w:type="spellEnd"/>
      <w:r w:rsidRPr="00773D31">
        <w:rPr>
          <w:rFonts w:ascii="Calibri" w:hAnsi="Calibri"/>
          <w:b/>
          <w:color w:val="333399"/>
          <w:sz w:val="32"/>
          <w:szCs w:val="32"/>
          <w:lang w:val="el-GR"/>
        </w:rPr>
        <w:t xml:space="preserve">- 1ο Πανελλήνιο Συνέδριο </w:t>
      </w:r>
      <w:proofErr w:type="spellStart"/>
      <w:r w:rsidRPr="00773D31">
        <w:rPr>
          <w:rFonts w:ascii="Calibri" w:hAnsi="Calibri"/>
          <w:b/>
          <w:color w:val="333399"/>
          <w:sz w:val="32"/>
          <w:szCs w:val="32"/>
          <w:lang w:val="el-GR"/>
        </w:rPr>
        <w:t>etwinning</w:t>
      </w:r>
      <w:proofErr w:type="spellEnd"/>
      <w:r w:rsidRPr="00773D31">
        <w:rPr>
          <w:rFonts w:ascii="Calibri" w:hAnsi="Calibri"/>
          <w:b/>
          <w:color w:val="333399"/>
          <w:sz w:val="32"/>
          <w:szCs w:val="32"/>
          <w:lang w:val="el-GR"/>
        </w:rPr>
        <w:t xml:space="preserve"> με θεματική: «Αξιοποίηση των Τεχνολογιών της Πληροφορίας και της Επικοινωνίας στα συνεργατικά σχολικά προγράμματα»</w:t>
      </w:r>
    </w:p>
    <w:p w14:paraId="36A48BCE" w14:textId="77777777" w:rsidR="00773D31" w:rsidRPr="00773D31" w:rsidRDefault="00773D31" w:rsidP="00773D31">
      <w:pPr>
        <w:ind w:left="1729" w:hanging="1729"/>
        <w:jc w:val="center"/>
        <w:rPr>
          <w:rFonts w:ascii="Calibri" w:hAnsi="Calibri"/>
          <w:b/>
          <w:color w:val="333399"/>
          <w:sz w:val="32"/>
          <w:szCs w:val="32"/>
          <w:lang w:val="el-GR"/>
        </w:rPr>
      </w:pPr>
    </w:p>
    <w:p w14:paraId="619439C5" w14:textId="77777777" w:rsidR="00773D31" w:rsidRPr="00773D31" w:rsidRDefault="00773D31" w:rsidP="00773D31">
      <w:pPr>
        <w:jc w:val="both"/>
        <w:rPr>
          <w:rFonts w:ascii="Calibri" w:hAnsi="Calibri"/>
          <w:sz w:val="22"/>
          <w:szCs w:val="22"/>
          <w:lang w:val="el-GR"/>
        </w:rPr>
      </w:pPr>
    </w:p>
    <w:p w14:paraId="0E7935E7" w14:textId="3C3804DC" w:rsidR="00773D31" w:rsidRPr="00AF6ECC" w:rsidRDefault="00773D31" w:rsidP="00773D31">
      <w:pPr>
        <w:jc w:val="both"/>
        <w:rPr>
          <w:rFonts w:asciiTheme="majorHAnsi" w:hAnsiTheme="majorHAnsi" w:cstheme="majorHAnsi"/>
          <w:sz w:val="22"/>
          <w:szCs w:val="22"/>
          <w:lang w:val="el-GR"/>
        </w:rPr>
      </w:pPr>
      <w:r w:rsidRPr="00AF6ECC">
        <w:rPr>
          <w:rFonts w:asciiTheme="majorHAnsi" w:hAnsiTheme="majorHAnsi" w:cstheme="majorHAnsi"/>
          <w:sz w:val="22"/>
          <w:szCs w:val="22"/>
          <w:lang w:val="el-GR"/>
        </w:rPr>
        <w:t xml:space="preserve">Η </w:t>
      </w:r>
      <w:hyperlink r:id="rId7" w:history="1">
        <w:r w:rsidRPr="00AF6ECC">
          <w:rPr>
            <w:rStyle w:val="Hyperlink"/>
            <w:rFonts w:asciiTheme="majorHAnsi" w:hAnsiTheme="majorHAnsi" w:cstheme="majorHAnsi"/>
            <w:sz w:val="22"/>
            <w:szCs w:val="22"/>
          </w:rPr>
          <w:t>E</w:t>
        </w:r>
        <w:proofErr w:type="spellStart"/>
        <w:r w:rsidRPr="00AF6ECC">
          <w:rPr>
            <w:rStyle w:val="Hyperlink"/>
            <w:rFonts w:asciiTheme="majorHAnsi" w:hAnsiTheme="majorHAnsi" w:cstheme="majorHAnsi"/>
            <w:sz w:val="22"/>
            <w:szCs w:val="22"/>
            <w:lang w:val="el-GR"/>
          </w:rPr>
          <w:t>υρωπαϊκή</w:t>
        </w:r>
        <w:proofErr w:type="spellEnd"/>
        <w:r w:rsidRPr="00AF6ECC">
          <w:rPr>
            <w:rStyle w:val="Hyperlink"/>
            <w:rFonts w:asciiTheme="majorHAnsi" w:hAnsiTheme="majorHAnsi" w:cstheme="majorHAnsi"/>
            <w:sz w:val="22"/>
            <w:szCs w:val="22"/>
            <w:lang w:val="el-GR"/>
          </w:rPr>
          <w:t xml:space="preserve"> δράση </w:t>
        </w:r>
        <w:proofErr w:type="spellStart"/>
        <w:r w:rsidRPr="00AF6ECC">
          <w:rPr>
            <w:rStyle w:val="Hyperlink"/>
            <w:rFonts w:asciiTheme="majorHAnsi" w:hAnsiTheme="majorHAnsi" w:cstheme="majorHAnsi"/>
            <w:sz w:val="22"/>
            <w:szCs w:val="22"/>
          </w:rPr>
          <w:t>eTwinning</w:t>
        </w:r>
        <w:proofErr w:type="spellEnd"/>
      </w:hyperlink>
      <w:r w:rsidRPr="00AF6ECC">
        <w:rPr>
          <w:rFonts w:asciiTheme="majorHAnsi" w:hAnsiTheme="majorHAnsi" w:cstheme="majorHAnsi"/>
          <w:sz w:val="22"/>
          <w:szCs w:val="22"/>
          <w:lang w:val="el-GR"/>
        </w:rPr>
        <w:t xml:space="preserve"> εντάσσεται στο πρόγραμμα </w:t>
      </w:r>
      <w:r w:rsidRPr="00AF6ECC">
        <w:rPr>
          <w:rFonts w:asciiTheme="majorHAnsi" w:hAnsiTheme="majorHAnsi" w:cstheme="majorHAnsi"/>
          <w:sz w:val="22"/>
          <w:szCs w:val="22"/>
        </w:rPr>
        <w:t>Erasmus</w:t>
      </w:r>
      <w:r w:rsidRPr="00AF6ECC">
        <w:rPr>
          <w:rFonts w:asciiTheme="majorHAnsi" w:hAnsiTheme="majorHAnsi" w:cstheme="majorHAnsi"/>
          <w:sz w:val="22"/>
          <w:szCs w:val="22"/>
          <w:lang w:val="el-GR"/>
        </w:rPr>
        <w:t xml:space="preserve">+ και προωθεί τη χρήση Νέων Τεχνολογιών και τη συνεργασία των ευρωπαϊκών σχολείων σε ευρεία κλίμακα. Το </w:t>
      </w:r>
      <w:proofErr w:type="spellStart"/>
      <w:r w:rsidRPr="00AF6ECC">
        <w:rPr>
          <w:rFonts w:asciiTheme="majorHAnsi" w:hAnsiTheme="majorHAnsi" w:cstheme="majorHAnsi"/>
          <w:sz w:val="22"/>
          <w:szCs w:val="22"/>
        </w:rPr>
        <w:t>eTwinning</w:t>
      </w:r>
      <w:proofErr w:type="spellEnd"/>
      <w:r w:rsidRPr="00AF6ECC">
        <w:rPr>
          <w:rFonts w:asciiTheme="majorHAnsi" w:hAnsiTheme="majorHAnsi" w:cstheme="majorHAnsi"/>
          <w:sz w:val="22"/>
          <w:szCs w:val="22"/>
          <w:lang w:val="el-GR"/>
        </w:rPr>
        <w:t xml:space="preserve"> έχει ήδη διανύσει 9 χρόνια επιτυχούς πορείας σε πανευρωπαϊκό επίπεδο, γνωρίζοντας ταυτόχρονα μεγάλη απήχηση στην ελληνική εκπαιδευτική κοινότητα, γεγονός που πιστοποιείται από την ένθερμη συμμετοχή των εκπαιδευτικών στη δράση και τις πανευρωπαϊκές διακρίσεις των ελληνικών σχολικών μονά</w:t>
      </w:r>
      <w:r w:rsidR="00AF6ECC" w:rsidRPr="00AF6ECC">
        <w:rPr>
          <w:rFonts w:asciiTheme="majorHAnsi" w:hAnsiTheme="majorHAnsi" w:cstheme="majorHAnsi"/>
          <w:sz w:val="22"/>
          <w:szCs w:val="22"/>
          <w:lang w:val="el-GR"/>
        </w:rPr>
        <w:t>δ</w:t>
      </w:r>
      <w:r w:rsidRPr="00AF6ECC">
        <w:rPr>
          <w:rFonts w:asciiTheme="majorHAnsi" w:hAnsiTheme="majorHAnsi" w:cstheme="majorHAnsi"/>
          <w:sz w:val="22"/>
          <w:szCs w:val="22"/>
          <w:lang w:val="el-GR"/>
        </w:rPr>
        <w:t>ων.</w:t>
      </w:r>
    </w:p>
    <w:p w14:paraId="5B1591A5" w14:textId="77777777" w:rsidR="00773D31" w:rsidRPr="00AF6ECC" w:rsidRDefault="00773D31" w:rsidP="00773D31">
      <w:pPr>
        <w:shd w:val="clear" w:color="auto" w:fill="FFFFFE"/>
        <w:spacing w:before="120" w:after="120"/>
        <w:jc w:val="both"/>
        <w:rPr>
          <w:rFonts w:asciiTheme="majorHAnsi" w:hAnsiTheme="majorHAnsi" w:cstheme="majorHAnsi"/>
          <w:sz w:val="22"/>
          <w:szCs w:val="22"/>
          <w:lang w:val="el-GR"/>
        </w:rPr>
      </w:pPr>
      <w:r w:rsidRPr="00AF6ECC">
        <w:rPr>
          <w:rFonts w:asciiTheme="majorHAnsi" w:hAnsiTheme="majorHAnsi" w:cstheme="majorHAnsi"/>
          <w:sz w:val="22"/>
          <w:szCs w:val="22"/>
          <w:lang w:val="el-GR"/>
        </w:rPr>
        <w:t xml:space="preserve">Για την αναγνώριση των καλύτερων έργων </w:t>
      </w:r>
      <w:proofErr w:type="spellStart"/>
      <w:r w:rsidRPr="00AF6ECC">
        <w:rPr>
          <w:rFonts w:asciiTheme="majorHAnsi" w:hAnsiTheme="majorHAnsi" w:cstheme="majorHAnsi"/>
          <w:sz w:val="22"/>
          <w:szCs w:val="22"/>
        </w:rPr>
        <w:t>eTwinning</w:t>
      </w:r>
      <w:proofErr w:type="spellEnd"/>
      <w:r w:rsidRPr="00AF6ECC">
        <w:rPr>
          <w:rFonts w:asciiTheme="majorHAnsi" w:hAnsiTheme="majorHAnsi" w:cstheme="majorHAnsi"/>
          <w:sz w:val="22"/>
          <w:szCs w:val="22"/>
          <w:lang w:val="el-GR"/>
        </w:rPr>
        <w:t xml:space="preserve"> από πλευράς ελληνικών σχολικών μονάδων για το</w:t>
      </w:r>
      <w:r w:rsidRPr="00AF6ECC">
        <w:rPr>
          <w:rFonts w:asciiTheme="majorHAnsi" w:hAnsiTheme="majorHAnsi" w:cstheme="majorHAnsi"/>
          <w:sz w:val="22"/>
          <w:szCs w:val="22"/>
        </w:rPr>
        <w:t> </w:t>
      </w:r>
      <w:r w:rsidRPr="00AF6ECC">
        <w:rPr>
          <w:rFonts w:asciiTheme="majorHAnsi" w:hAnsiTheme="majorHAnsi" w:cstheme="majorHAnsi"/>
          <w:sz w:val="22"/>
          <w:szCs w:val="22"/>
          <w:lang w:val="el-GR"/>
        </w:rPr>
        <w:t xml:space="preserve"> σχολικό</w:t>
      </w:r>
      <w:r w:rsidRPr="00AF6ECC">
        <w:rPr>
          <w:rFonts w:asciiTheme="majorHAnsi" w:hAnsiTheme="majorHAnsi" w:cstheme="majorHAnsi"/>
          <w:sz w:val="22"/>
          <w:szCs w:val="22"/>
        </w:rPr>
        <w:t> </w:t>
      </w:r>
      <w:r w:rsidRPr="00AF6ECC">
        <w:rPr>
          <w:rFonts w:asciiTheme="majorHAnsi" w:hAnsiTheme="majorHAnsi" w:cstheme="majorHAnsi"/>
          <w:sz w:val="22"/>
          <w:szCs w:val="22"/>
          <w:lang w:val="el-GR"/>
        </w:rPr>
        <w:t xml:space="preserve"> έτος 2013-2014, η ελληνική Εθνική Υπηρεσία Υποστήριξης (ΕΥΥ) της δράσης βρίσκεται στην ευχάριστη θέση να ανακοινώσει τους νικητές του 9ου</w:t>
      </w:r>
      <w:r w:rsidRPr="00AF6ECC">
        <w:rPr>
          <w:rFonts w:asciiTheme="majorHAnsi" w:hAnsiTheme="majorHAnsi" w:cstheme="majorHAnsi"/>
          <w:sz w:val="22"/>
          <w:szCs w:val="22"/>
        </w:rPr>
        <w:t> </w:t>
      </w:r>
      <w:r w:rsidRPr="00AF6ECC">
        <w:rPr>
          <w:rFonts w:asciiTheme="majorHAnsi" w:hAnsiTheme="majorHAnsi" w:cstheme="majorHAnsi"/>
          <w:sz w:val="22"/>
          <w:szCs w:val="22"/>
          <w:lang w:val="el-GR"/>
        </w:rPr>
        <w:t xml:space="preserve">Εθνικού Διαγωνισμού </w:t>
      </w:r>
      <w:proofErr w:type="spellStart"/>
      <w:r w:rsidRPr="00AF6ECC">
        <w:rPr>
          <w:rFonts w:asciiTheme="majorHAnsi" w:hAnsiTheme="majorHAnsi" w:cstheme="majorHAnsi"/>
          <w:sz w:val="22"/>
          <w:szCs w:val="22"/>
        </w:rPr>
        <w:t>eTwinning</w:t>
      </w:r>
      <w:proofErr w:type="spellEnd"/>
      <w:r w:rsidRPr="00AF6ECC">
        <w:rPr>
          <w:rFonts w:asciiTheme="majorHAnsi" w:hAnsiTheme="majorHAnsi" w:cstheme="majorHAnsi"/>
          <w:sz w:val="22"/>
          <w:szCs w:val="22"/>
          <w:lang w:val="el-GR"/>
        </w:rPr>
        <w:t>.</w:t>
      </w:r>
    </w:p>
    <w:p w14:paraId="65813FA8" w14:textId="77777777" w:rsidR="00773D31" w:rsidRPr="00AF6ECC" w:rsidRDefault="00773D31" w:rsidP="00773D31">
      <w:pPr>
        <w:shd w:val="clear" w:color="auto" w:fill="FFFFFE"/>
        <w:spacing w:before="120" w:after="120"/>
        <w:jc w:val="both"/>
        <w:rPr>
          <w:rFonts w:asciiTheme="majorHAnsi" w:hAnsiTheme="majorHAnsi" w:cstheme="majorHAnsi"/>
          <w:sz w:val="22"/>
          <w:szCs w:val="22"/>
          <w:lang w:val="el-GR"/>
        </w:rPr>
      </w:pPr>
      <w:r w:rsidRPr="00AF6ECC">
        <w:rPr>
          <w:rFonts w:asciiTheme="majorHAnsi" w:hAnsiTheme="majorHAnsi" w:cstheme="majorHAnsi"/>
          <w:sz w:val="22"/>
          <w:szCs w:val="22"/>
          <w:lang w:val="el-GR"/>
        </w:rPr>
        <w:t xml:space="preserve">Η αξιολόγηση των έργων, έγινε με βάση τα κριτήρια που έχουν καθοριστεί και για τα Ευρωπαϊκά Βραβεία από επιτροπή μελών της ΕΥΥ. </w:t>
      </w:r>
    </w:p>
    <w:p w14:paraId="2A73EC45"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sz w:val="22"/>
          <w:szCs w:val="22"/>
          <w:lang w:val="el-GR"/>
        </w:rPr>
        <w:t>Οι</w:t>
      </w:r>
      <w:r w:rsidRPr="00AF6ECC">
        <w:rPr>
          <w:rFonts w:asciiTheme="majorHAnsi" w:hAnsiTheme="majorHAnsi" w:cstheme="majorHAnsi"/>
          <w:sz w:val="22"/>
          <w:szCs w:val="22"/>
        </w:rPr>
        <w:t> </w:t>
      </w:r>
      <w:r w:rsidRPr="00AF6ECC">
        <w:rPr>
          <w:rFonts w:asciiTheme="majorHAnsi" w:hAnsiTheme="majorHAnsi" w:cstheme="majorHAnsi"/>
          <w:sz w:val="22"/>
          <w:szCs w:val="22"/>
          <w:lang w:val="el-GR"/>
        </w:rPr>
        <w:t xml:space="preserve">νικητές των 9ων Εθνικών Βραβείων </w:t>
      </w:r>
      <w:proofErr w:type="spellStart"/>
      <w:r w:rsidRPr="00AF6ECC">
        <w:rPr>
          <w:rFonts w:asciiTheme="majorHAnsi" w:hAnsiTheme="majorHAnsi" w:cstheme="majorHAnsi"/>
          <w:sz w:val="22"/>
          <w:szCs w:val="22"/>
        </w:rPr>
        <w:t>eTwinning</w:t>
      </w:r>
      <w:proofErr w:type="spellEnd"/>
      <w:r w:rsidRPr="00AF6ECC">
        <w:rPr>
          <w:rFonts w:asciiTheme="majorHAnsi" w:hAnsiTheme="majorHAnsi" w:cstheme="majorHAnsi"/>
          <w:sz w:val="22"/>
          <w:szCs w:val="22"/>
          <w:lang w:val="el-GR"/>
        </w:rPr>
        <w:t xml:space="preserve"> είναι:</w:t>
      </w:r>
    </w:p>
    <w:p w14:paraId="3C3BDD8C" w14:textId="77777777" w:rsidR="00773D31" w:rsidRPr="00AF6ECC" w:rsidRDefault="00773D31" w:rsidP="00773D31">
      <w:pPr>
        <w:shd w:val="clear" w:color="auto" w:fill="FFFFFE"/>
        <w:spacing w:before="120" w:after="120"/>
        <w:rPr>
          <w:rFonts w:asciiTheme="majorHAnsi" w:hAnsiTheme="majorHAnsi" w:cstheme="majorHAnsi"/>
          <w:b/>
          <w:sz w:val="22"/>
          <w:szCs w:val="22"/>
          <w:u w:val="single"/>
          <w:lang w:val="el-GR"/>
        </w:rPr>
      </w:pPr>
      <w:r w:rsidRPr="00AF6ECC">
        <w:rPr>
          <w:rFonts w:asciiTheme="majorHAnsi" w:hAnsiTheme="majorHAnsi" w:cstheme="majorHAnsi"/>
          <w:b/>
          <w:sz w:val="22"/>
          <w:szCs w:val="22"/>
          <w:u w:val="single"/>
          <w:lang w:val="el-GR"/>
        </w:rPr>
        <w:t>ΚΥΡΙΑ ΚΑΤΗΓΟΡΙΑ</w:t>
      </w:r>
    </w:p>
    <w:p w14:paraId="5FAF0C77"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b/>
          <w:sz w:val="22"/>
          <w:szCs w:val="22"/>
          <w:lang w:val="el-GR"/>
        </w:rPr>
        <w:t>Νηπιαγωγείο - Δημοτικό (5-12)</w:t>
      </w:r>
      <w:r w:rsidRPr="00AF6ECC">
        <w:rPr>
          <w:rFonts w:asciiTheme="majorHAnsi" w:hAnsiTheme="majorHAnsi" w:cstheme="majorHAnsi"/>
          <w:b/>
          <w:sz w:val="22"/>
          <w:szCs w:val="22"/>
          <w:lang w:val="el-GR"/>
        </w:rPr>
        <w:br/>
      </w:r>
      <w:r w:rsidRPr="00AF6ECC">
        <w:rPr>
          <w:rFonts w:asciiTheme="majorHAnsi" w:hAnsiTheme="majorHAnsi" w:cstheme="majorHAnsi"/>
          <w:sz w:val="22"/>
          <w:szCs w:val="22"/>
          <w:lang w:val="el-GR"/>
        </w:rPr>
        <w:t xml:space="preserve">1. </w:t>
      </w:r>
      <w:r w:rsidRPr="00AF6ECC">
        <w:rPr>
          <w:rFonts w:asciiTheme="majorHAnsi" w:hAnsiTheme="majorHAnsi" w:cstheme="majorHAnsi"/>
          <w:sz w:val="22"/>
          <w:szCs w:val="22"/>
        </w:rPr>
        <w:t>WILL</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Wonderful</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Ideas</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for</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Learning</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Languages</w:t>
      </w:r>
      <w:r w:rsidRPr="00AF6ECC">
        <w:rPr>
          <w:rFonts w:asciiTheme="majorHAnsi" w:hAnsiTheme="majorHAnsi" w:cstheme="majorHAnsi"/>
          <w:sz w:val="22"/>
          <w:szCs w:val="22"/>
          <w:lang w:val="el-GR"/>
        </w:rPr>
        <w:t>- 32</w:t>
      </w:r>
      <w:r w:rsidRPr="00AF6ECC">
        <w:rPr>
          <w:rFonts w:asciiTheme="majorHAnsi" w:hAnsiTheme="majorHAnsi" w:cstheme="majorHAnsi"/>
          <w:sz w:val="22"/>
          <w:szCs w:val="22"/>
          <w:vertAlign w:val="superscript"/>
          <w:lang w:val="el-GR"/>
        </w:rPr>
        <w:t>ο</w:t>
      </w:r>
      <w:r w:rsidRPr="00AF6ECC">
        <w:rPr>
          <w:rFonts w:asciiTheme="majorHAnsi" w:hAnsiTheme="majorHAnsi" w:cstheme="majorHAnsi"/>
          <w:sz w:val="22"/>
          <w:szCs w:val="22"/>
          <w:lang w:val="el-GR"/>
        </w:rPr>
        <w:t xml:space="preserve"> Δημοτικό Σχολείο Πατρών (Ουρανία Μπεκίρη)</w:t>
      </w:r>
    </w:p>
    <w:p w14:paraId="597E0B71" w14:textId="7F2702C6"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sz w:val="22"/>
          <w:szCs w:val="22"/>
          <w:lang w:val="el-GR"/>
        </w:rPr>
        <w:t xml:space="preserve">2. </w:t>
      </w:r>
      <w:proofErr w:type="spellStart"/>
      <w:r w:rsidRPr="00AF6ECC">
        <w:rPr>
          <w:rFonts w:asciiTheme="majorHAnsi" w:hAnsiTheme="majorHAnsi" w:cstheme="majorHAnsi"/>
          <w:sz w:val="22"/>
          <w:szCs w:val="22"/>
        </w:rPr>
        <w:t>Powerfulnaturekingdom</w:t>
      </w:r>
      <w:proofErr w:type="spellEnd"/>
      <w:r w:rsidRPr="00AF6ECC">
        <w:rPr>
          <w:rFonts w:asciiTheme="majorHAnsi" w:hAnsiTheme="majorHAnsi" w:cstheme="majorHAnsi"/>
          <w:sz w:val="22"/>
          <w:szCs w:val="22"/>
          <w:lang w:val="el-GR"/>
        </w:rPr>
        <w:t>.</w:t>
      </w:r>
      <w:r w:rsidRPr="00AF6ECC">
        <w:rPr>
          <w:rFonts w:asciiTheme="majorHAnsi" w:hAnsiTheme="majorHAnsi" w:cstheme="majorHAnsi"/>
          <w:sz w:val="22"/>
          <w:szCs w:val="22"/>
        </w:rPr>
        <w:t>et</w:t>
      </w:r>
      <w:r w:rsidRPr="00AF6ECC">
        <w:rPr>
          <w:rFonts w:asciiTheme="majorHAnsi" w:hAnsiTheme="majorHAnsi" w:cstheme="majorHAnsi"/>
          <w:sz w:val="22"/>
          <w:szCs w:val="22"/>
          <w:lang w:val="el-GR"/>
        </w:rPr>
        <w:t>- 1ο Πρότυπο Πειραματικό Δημοτικό Σχολείο Αλεξανδρούπολης (</w:t>
      </w:r>
      <w:r w:rsidR="002B1FD4" w:rsidRPr="002B1FD4">
        <w:rPr>
          <w:rFonts w:asciiTheme="majorHAnsi" w:hAnsiTheme="majorHAnsi" w:cstheme="majorHAnsi"/>
          <w:sz w:val="22"/>
          <w:szCs w:val="22"/>
          <w:lang w:val="el-GR"/>
        </w:rPr>
        <w:t xml:space="preserve">Αγγελική </w:t>
      </w:r>
      <w:proofErr w:type="spellStart"/>
      <w:r w:rsidR="002B1FD4" w:rsidRPr="002B1FD4">
        <w:rPr>
          <w:rFonts w:asciiTheme="majorHAnsi" w:hAnsiTheme="majorHAnsi" w:cstheme="majorHAnsi"/>
          <w:sz w:val="22"/>
          <w:szCs w:val="22"/>
          <w:lang w:val="el-GR"/>
        </w:rPr>
        <w:t>Κουγιουρούκη</w:t>
      </w:r>
      <w:proofErr w:type="spellEnd"/>
      <w:r w:rsidRPr="00AF6ECC">
        <w:rPr>
          <w:rFonts w:asciiTheme="majorHAnsi" w:hAnsiTheme="majorHAnsi" w:cstheme="majorHAnsi"/>
          <w:sz w:val="22"/>
          <w:szCs w:val="22"/>
          <w:lang w:val="el-GR"/>
        </w:rPr>
        <w:t>)</w:t>
      </w:r>
    </w:p>
    <w:p w14:paraId="5389E290"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b/>
          <w:sz w:val="22"/>
          <w:szCs w:val="22"/>
          <w:lang w:val="el-GR"/>
        </w:rPr>
        <w:t>Γυμνάσιο (13-15)</w:t>
      </w:r>
      <w:r w:rsidRPr="00AF6ECC">
        <w:rPr>
          <w:rFonts w:asciiTheme="majorHAnsi" w:hAnsiTheme="majorHAnsi" w:cstheme="majorHAnsi"/>
          <w:b/>
          <w:sz w:val="22"/>
          <w:szCs w:val="22"/>
          <w:lang w:val="el-GR"/>
        </w:rPr>
        <w:br/>
      </w:r>
      <w:r w:rsidRPr="00AF6ECC">
        <w:rPr>
          <w:rFonts w:asciiTheme="majorHAnsi" w:hAnsiTheme="majorHAnsi" w:cstheme="majorHAnsi"/>
          <w:sz w:val="22"/>
          <w:szCs w:val="22"/>
          <w:lang w:val="el-GR"/>
        </w:rPr>
        <w:t xml:space="preserve">1. </w:t>
      </w:r>
      <w:r w:rsidRPr="00AF6ECC">
        <w:rPr>
          <w:rFonts w:asciiTheme="majorHAnsi" w:hAnsiTheme="majorHAnsi" w:cstheme="majorHAnsi"/>
          <w:sz w:val="22"/>
          <w:szCs w:val="22"/>
        </w:rPr>
        <w:t>Sherlock</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Holmes</w:t>
      </w:r>
      <w:r w:rsidRPr="00AF6ECC">
        <w:rPr>
          <w:rFonts w:asciiTheme="majorHAnsi" w:hAnsiTheme="majorHAnsi" w:cstheme="majorHAnsi"/>
          <w:sz w:val="22"/>
          <w:szCs w:val="22"/>
          <w:lang w:val="el-GR"/>
        </w:rPr>
        <w:t xml:space="preserve">- 12 Γυμνάσιο Αχαρνών, Ολυμπιακό Χωριό (Μαρία Βασιλοπούλου- Δέσποινα </w:t>
      </w:r>
      <w:proofErr w:type="spellStart"/>
      <w:r w:rsidRPr="00AF6ECC">
        <w:rPr>
          <w:rFonts w:asciiTheme="majorHAnsi" w:hAnsiTheme="majorHAnsi" w:cstheme="majorHAnsi"/>
          <w:sz w:val="22"/>
          <w:szCs w:val="22"/>
          <w:lang w:val="el-GR"/>
        </w:rPr>
        <w:t>Σετάκη</w:t>
      </w:r>
      <w:proofErr w:type="spellEnd"/>
      <w:r w:rsidRPr="00AF6ECC">
        <w:rPr>
          <w:rFonts w:asciiTheme="majorHAnsi" w:hAnsiTheme="majorHAnsi" w:cstheme="majorHAnsi"/>
          <w:sz w:val="22"/>
          <w:szCs w:val="22"/>
          <w:lang w:val="el-GR"/>
        </w:rPr>
        <w:t xml:space="preserve"> – Ευτυχία Χρόνη)</w:t>
      </w:r>
    </w:p>
    <w:p w14:paraId="6BC59975"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sz w:val="22"/>
          <w:szCs w:val="22"/>
          <w:lang w:val="el-GR"/>
        </w:rPr>
        <w:t xml:space="preserve"> 2. </w:t>
      </w:r>
      <w:r w:rsidRPr="00AF6ECC">
        <w:rPr>
          <w:rFonts w:asciiTheme="majorHAnsi" w:hAnsiTheme="majorHAnsi" w:cstheme="majorHAnsi"/>
          <w:sz w:val="22"/>
          <w:szCs w:val="22"/>
        </w:rPr>
        <w:t>Safe</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Internet</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A</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Bridge</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Between</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Us</w:t>
      </w:r>
      <w:r w:rsidRPr="00AF6ECC">
        <w:rPr>
          <w:rFonts w:asciiTheme="majorHAnsi" w:hAnsiTheme="majorHAnsi" w:cstheme="majorHAnsi"/>
          <w:sz w:val="22"/>
          <w:szCs w:val="22"/>
          <w:lang w:val="el-GR"/>
        </w:rPr>
        <w:t xml:space="preserve"> </w:t>
      </w:r>
      <w:proofErr w:type="gramStart"/>
      <w:r w:rsidRPr="00AF6ECC">
        <w:rPr>
          <w:rFonts w:asciiTheme="majorHAnsi" w:hAnsiTheme="majorHAnsi" w:cstheme="majorHAnsi"/>
          <w:sz w:val="22"/>
          <w:szCs w:val="22"/>
          <w:lang w:val="el-GR"/>
        </w:rPr>
        <w:t>-  Βαρβάκειο</w:t>
      </w:r>
      <w:proofErr w:type="gramEnd"/>
      <w:r w:rsidRPr="00AF6ECC">
        <w:rPr>
          <w:rFonts w:asciiTheme="majorHAnsi" w:hAnsiTheme="majorHAnsi" w:cstheme="majorHAnsi"/>
          <w:sz w:val="22"/>
          <w:szCs w:val="22"/>
          <w:lang w:val="el-GR"/>
        </w:rPr>
        <w:t xml:space="preserve"> Πρότυπο Πειραματικό Γυμνάσιο (</w:t>
      </w:r>
      <w:proofErr w:type="spellStart"/>
      <w:r w:rsidRPr="00AF6ECC">
        <w:rPr>
          <w:rFonts w:asciiTheme="majorHAnsi" w:hAnsiTheme="majorHAnsi" w:cstheme="majorHAnsi"/>
          <w:sz w:val="22"/>
          <w:szCs w:val="22"/>
          <w:lang w:val="el-GR"/>
        </w:rPr>
        <w:t>Κοντοπίδη</w:t>
      </w:r>
      <w:proofErr w:type="spellEnd"/>
      <w:r w:rsidRPr="00AF6ECC">
        <w:rPr>
          <w:rFonts w:asciiTheme="majorHAnsi" w:hAnsiTheme="majorHAnsi" w:cstheme="majorHAnsi"/>
          <w:sz w:val="22"/>
          <w:szCs w:val="22"/>
          <w:lang w:val="el-GR"/>
        </w:rPr>
        <w:t xml:space="preserve"> Ευαγγελία)</w:t>
      </w:r>
    </w:p>
    <w:p w14:paraId="169D13F8"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b/>
          <w:sz w:val="22"/>
          <w:szCs w:val="22"/>
          <w:lang w:val="el-GR"/>
        </w:rPr>
        <w:t xml:space="preserve">ΓΕΛ, ΤΕΕ, ΕΠΑΛ, ΕΠΑΣ και </w:t>
      </w:r>
      <w:r w:rsidRPr="00AF6ECC">
        <w:rPr>
          <w:rFonts w:asciiTheme="majorHAnsi" w:hAnsiTheme="majorHAnsi" w:cstheme="majorHAnsi"/>
          <w:b/>
          <w:sz w:val="22"/>
          <w:szCs w:val="22"/>
        </w:rPr>
        <w:t>EEEEK</w:t>
      </w:r>
      <w:r w:rsidRPr="00AF6ECC">
        <w:rPr>
          <w:rFonts w:asciiTheme="majorHAnsi" w:hAnsiTheme="majorHAnsi" w:cstheme="majorHAnsi"/>
          <w:b/>
          <w:sz w:val="22"/>
          <w:szCs w:val="22"/>
          <w:lang w:val="el-GR"/>
        </w:rPr>
        <w:t xml:space="preserve"> (16-19)</w:t>
      </w:r>
      <w:r w:rsidRPr="00AF6ECC">
        <w:rPr>
          <w:rFonts w:asciiTheme="majorHAnsi" w:hAnsiTheme="majorHAnsi" w:cstheme="majorHAnsi"/>
          <w:sz w:val="22"/>
          <w:szCs w:val="22"/>
          <w:lang w:val="el-GR"/>
        </w:rPr>
        <w:br/>
        <w:t xml:space="preserve">1. </w:t>
      </w:r>
      <w:proofErr w:type="spellStart"/>
      <w:r w:rsidRPr="00AF6ECC">
        <w:rPr>
          <w:rFonts w:asciiTheme="majorHAnsi" w:hAnsiTheme="majorHAnsi" w:cstheme="majorHAnsi"/>
          <w:sz w:val="22"/>
          <w:szCs w:val="22"/>
        </w:rPr>
        <w:t>Coursera</w:t>
      </w:r>
      <w:proofErr w:type="spellEnd"/>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Kids</w:t>
      </w:r>
      <w:r w:rsidRPr="00AF6ECC">
        <w:rPr>
          <w:rFonts w:asciiTheme="majorHAnsi" w:hAnsiTheme="majorHAnsi" w:cstheme="majorHAnsi"/>
          <w:sz w:val="22"/>
          <w:szCs w:val="22"/>
          <w:lang w:val="el-GR"/>
        </w:rPr>
        <w:t xml:space="preserve">- 2ο ΓΕΛ Νέας Φιλαδέλφειας (Μακρίνα </w:t>
      </w:r>
      <w:proofErr w:type="spellStart"/>
      <w:r w:rsidRPr="00AF6ECC">
        <w:rPr>
          <w:rFonts w:asciiTheme="majorHAnsi" w:hAnsiTheme="majorHAnsi" w:cstheme="majorHAnsi"/>
          <w:sz w:val="22"/>
          <w:szCs w:val="22"/>
          <w:lang w:val="el-GR"/>
        </w:rPr>
        <w:t>Καλλιοντζή</w:t>
      </w:r>
      <w:proofErr w:type="spellEnd"/>
      <w:r w:rsidRPr="00AF6ECC">
        <w:rPr>
          <w:rFonts w:asciiTheme="majorHAnsi" w:hAnsiTheme="majorHAnsi" w:cstheme="majorHAnsi"/>
          <w:sz w:val="22"/>
          <w:szCs w:val="22"/>
          <w:lang w:val="el-GR"/>
        </w:rPr>
        <w:t xml:space="preserve">) </w:t>
      </w:r>
    </w:p>
    <w:p w14:paraId="2313CB51" w14:textId="77777777" w:rsidR="00773D31" w:rsidRPr="00AF6ECC" w:rsidRDefault="00773D31" w:rsidP="00773D31">
      <w:pPr>
        <w:shd w:val="clear" w:color="auto" w:fill="FFFFFE"/>
        <w:spacing w:before="120" w:after="120"/>
        <w:rPr>
          <w:rFonts w:asciiTheme="majorHAnsi" w:hAnsiTheme="majorHAnsi" w:cstheme="majorHAnsi"/>
          <w:sz w:val="22"/>
          <w:szCs w:val="22"/>
        </w:rPr>
      </w:pPr>
      <w:r w:rsidRPr="00AF6ECC">
        <w:rPr>
          <w:rFonts w:asciiTheme="majorHAnsi" w:hAnsiTheme="majorHAnsi" w:cstheme="majorHAnsi"/>
          <w:sz w:val="22"/>
          <w:szCs w:val="22"/>
        </w:rPr>
        <w:t xml:space="preserve">2. A day in the museum- ΓΕΛ </w:t>
      </w:r>
      <w:proofErr w:type="spellStart"/>
      <w:r w:rsidRPr="00AF6ECC">
        <w:rPr>
          <w:rFonts w:asciiTheme="majorHAnsi" w:hAnsiTheme="majorHAnsi" w:cstheme="majorHAnsi"/>
          <w:sz w:val="22"/>
          <w:szCs w:val="22"/>
        </w:rPr>
        <w:t>Πεντά</w:t>
      </w:r>
      <w:proofErr w:type="spellEnd"/>
      <w:r w:rsidRPr="00AF6ECC">
        <w:rPr>
          <w:rFonts w:asciiTheme="majorHAnsi" w:hAnsiTheme="majorHAnsi" w:cstheme="majorHAnsi"/>
          <w:sz w:val="22"/>
          <w:szCs w:val="22"/>
        </w:rPr>
        <w:t>πολης (</w:t>
      </w:r>
      <w:proofErr w:type="spellStart"/>
      <w:r w:rsidRPr="00AF6ECC">
        <w:rPr>
          <w:rFonts w:asciiTheme="majorHAnsi" w:hAnsiTheme="majorHAnsi" w:cstheme="majorHAnsi"/>
          <w:sz w:val="22"/>
          <w:szCs w:val="22"/>
        </w:rPr>
        <w:t>Θεοδώρ</w:t>
      </w:r>
      <w:proofErr w:type="spellEnd"/>
      <w:r w:rsidRPr="00AF6ECC">
        <w:rPr>
          <w:rFonts w:asciiTheme="majorHAnsi" w:hAnsiTheme="majorHAnsi" w:cstheme="majorHAnsi"/>
          <w:sz w:val="22"/>
          <w:szCs w:val="22"/>
        </w:rPr>
        <w:t xml:space="preserve">α </w:t>
      </w:r>
      <w:proofErr w:type="spellStart"/>
      <w:r w:rsidRPr="00AF6ECC">
        <w:rPr>
          <w:rFonts w:asciiTheme="majorHAnsi" w:hAnsiTheme="majorHAnsi" w:cstheme="majorHAnsi"/>
          <w:sz w:val="22"/>
          <w:szCs w:val="22"/>
        </w:rPr>
        <w:t>Γκένιου</w:t>
      </w:r>
      <w:proofErr w:type="spellEnd"/>
      <w:r w:rsidRPr="00AF6ECC">
        <w:rPr>
          <w:rFonts w:asciiTheme="majorHAnsi" w:hAnsiTheme="majorHAnsi" w:cstheme="majorHAnsi"/>
          <w:sz w:val="22"/>
          <w:szCs w:val="22"/>
        </w:rPr>
        <w:t>)</w:t>
      </w:r>
    </w:p>
    <w:p w14:paraId="496B9B12" w14:textId="77777777" w:rsidR="00773D31" w:rsidRPr="00AF6ECC" w:rsidRDefault="00773D31" w:rsidP="00773D31">
      <w:pPr>
        <w:shd w:val="clear" w:color="auto" w:fill="FFFFFE"/>
        <w:spacing w:before="120" w:after="120"/>
        <w:rPr>
          <w:rFonts w:asciiTheme="majorHAnsi" w:hAnsiTheme="majorHAnsi" w:cstheme="majorHAnsi"/>
          <w:sz w:val="22"/>
          <w:szCs w:val="22"/>
        </w:rPr>
      </w:pPr>
    </w:p>
    <w:p w14:paraId="4028E7AB" w14:textId="77777777" w:rsidR="00773D31" w:rsidRPr="00AF6ECC" w:rsidRDefault="00773D31" w:rsidP="00773D31">
      <w:pPr>
        <w:shd w:val="clear" w:color="auto" w:fill="FFFFFE"/>
        <w:spacing w:before="120" w:after="120"/>
        <w:rPr>
          <w:rFonts w:asciiTheme="majorHAnsi" w:hAnsiTheme="majorHAnsi" w:cstheme="majorHAnsi"/>
          <w:b/>
          <w:sz w:val="22"/>
          <w:szCs w:val="22"/>
          <w:u w:val="single"/>
          <w:lang w:val="el-GR"/>
        </w:rPr>
      </w:pPr>
      <w:r w:rsidRPr="00AF6ECC">
        <w:rPr>
          <w:rFonts w:asciiTheme="majorHAnsi" w:hAnsiTheme="majorHAnsi" w:cstheme="majorHAnsi"/>
          <w:b/>
          <w:sz w:val="22"/>
          <w:szCs w:val="22"/>
          <w:u w:val="single"/>
          <w:lang w:val="el-GR"/>
        </w:rPr>
        <w:t>ΕΙΔΙΚΗ ΚΑΤΗΓΟΡΙΑ ΑΡΧΑΡΙΩΝ</w:t>
      </w:r>
    </w:p>
    <w:p w14:paraId="7C4C54B3"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b/>
          <w:sz w:val="22"/>
          <w:szCs w:val="22"/>
          <w:lang w:val="el-GR"/>
        </w:rPr>
        <w:t>Νηπιαγωγείο - Δημοτικό (5-12)</w:t>
      </w:r>
      <w:r w:rsidRPr="00AF6ECC">
        <w:rPr>
          <w:rFonts w:asciiTheme="majorHAnsi" w:hAnsiTheme="majorHAnsi" w:cstheme="majorHAnsi"/>
          <w:b/>
          <w:sz w:val="22"/>
          <w:szCs w:val="22"/>
          <w:lang w:val="el-GR"/>
        </w:rPr>
        <w:br/>
      </w:r>
      <w:r w:rsidRPr="00AF6ECC">
        <w:rPr>
          <w:rFonts w:asciiTheme="majorHAnsi" w:hAnsiTheme="majorHAnsi" w:cstheme="majorHAnsi"/>
          <w:sz w:val="22"/>
          <w:szCs w:val="22"/>
        </w:rPr>
        <w:t>E</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Classroom</w:t>
      </w:r>
      <w:r w:rsidRPr="00AF6ECC">
        <w:rPr>
          <w:rFonts w:asciiTheme="majorHAnsi" w:hAnsiTheme="majorHAnsi" w:cstheme="majorHAnsi"/>
          <w:sz w:val="22"/>
          <w:szCs w:val="22"/>
          <w:lang w:val="el-GR"/>
        </w:rPr>
        <w:t xml:space="preserve">- Δημοτικό Σχολείο </w:t>
      </w:r>
      <w:proofErr w:type="spellStart"/>
      <w:r w:rsidRPr="00AF6ECC">
        <w:rPr>
          <w:rFonts w:asciiTheme="majorHAnsi" w:hAnsiTheme="majorHAnsi" w:cstheme="majorHAnsi"/>
          <w:sz w:val="22"/>
          <w:szCs w:val="22"/>
          <w:lang w:val="el-GR"/>
        </w:rPr>
        <w:t>Μάλεμε</w:t>
      </w:r>
      <w:proofErr w:type="spellEnd"/>
      <w:r w:rsidRPr="00AF6ECC">
        <w:rPr>
          <w:rFonts w:asciiTheme="majorHAnsi" w:hAnsiTheme="majorHAnsi" w:cstheme="majorHAnsi"/>
          <w:sz w:val="22"/>
          <w:szCs w:val="22"/>
          <w:lang w:val="el-GR"/>
        </w:rPr>
        <w:t xml:space="preserve"> Χανιά Κρήτης (Άννα </w:t>
      </w:r>
      <w:proofErr w:type="spellStart"/>
      <w:r w:rsidRPr="00AF6ECC">
        <w:rPr>
          <w:rFonts w:asciiTheme="majorHAnsi" w:hAnsiTheme="majorHAnsi" w:cstheme="majorHAnsi"/>
          <w:sz w:val="22"/>
          <w:szCs w:val="22"/>
          <w:lang w:val="el-GR"/>
        </w:rPr>
        <w:t>Λιβιάκη</w:t>
      </w:r>
      <w:proofErr w:type="spellEnd"/>
      <w:r w:rsidRPr="00AF6ECC">
        <w:rPr>
          <w:rFonts w:asciiTheme="majorHAnsi" w:hAnsiTheme="majorHAnsi" w:cstheme="majorHAnsi"/>
          <w:sz w:val="22"/>
          <w:szCs w:val="22"/>
          <w:lang w:val="el-GR"/>
        </w:rPr>
        <w:t>)</w:t>
      </w:r>
    </w:p>
    <w:p w14:paraId="175A3F1B"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b/>
          <w:sz w:val="22"/>
          <w:szCs w:val="22"/>
          <w:lang w:val="el-GR"/>
        </w:rPr>
        <w:lastRenderedPageBreak/>
        <w:t>Γυμνάσιο (13-15)</w:t>
      </w:r>
      <w:r w:rsidRPr="00AF6ECC">
        <w:rPr>
          <w:rFonts w:asciiTheme="majorHAnsi" w:hAnsiTheme="majorHAnsi" w:cstheme="majorHAnsi"/>
          <w:b/>
          <w:sz w:val="22"/>
          <w:szCs w:val="22"/>
          <w:lang w:val="el-GR"/>
        </w:rPr>
        <w:br/>
      </w:r>
      <w:r w:rsidRPr="00AF6ECC">
        <w:rPr>
          <w:rFonts w:asciiTheme="majorHAnsi" w:hAnsiTheme="majorHAnsi" w:cstheme="majorHAnsi"/>
          <w:sz w:val="22"/>
          <w:szCs w:val="22"/>
        </w:rPr>
        <w:t>Getting</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closer</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through</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music</w:t>
      </w:r>
      <w:r w:rsidRPr="00AF6ECC">
        <w:rPr>
          <w:rFonts w:asciiTheme="majorHAnsi" w:hAnsiTheme="majorHAnsi" w:cstheme="majorHAnsi"/>
          <w:sz w:val="22"/>
          <w:szCs w:val="22"/>
          <w:lang w:val="el-GR"/>
        </w:rPr>
        <w:t>- 5</w:t>
      </w:r>
      <w:r w:rsidRPr="00AF6ECC">
        <w:rPr>
          <w:rFonts w:asciiTheme="majorHAnsi" w:hAnsiTheme="majorHAnsi" w:cstheme="majorHAnsi"/>
          <w:sz w:val="22"/>
          <w:szCs w:val="22"/>
          <w:vertAlign w:val="superscript"/>
          <w:lang w:val="el-GR"/>
        </w:rPr>
        <w:t>ο</w:t>
      </w:r>
      <w:r w:rsidRPr="00AF6ECC">
        <w:rPr>
          <w:rFonts w:asciiTheme="majorHAnsi" w:hAnsiTheme="majorHAnsi" w:cstheme="majorHAnsi"/>
          <w:sz w:val="22"/>
          <w:szCs w:val="22"/>
          <w:lang w:val="el-GR"/>
        </w:rPr>
        <w:t xml:space="preserve"> Γυμνάσιο Αιγάλεω (Ευγενία Αδαμοπούλου – Μαρία </w:t>
      </w:r>
      <w:proofErr w:type="spellStart"/>
      <w:r w:rsidRPr="00AF6ECC">
        <w:rPr>
          <w:rFonts w:asciiTheme="majorHAnsi" w:hAnsiTheme="majorHAnsi" w:cstheme="majorHAnsi"/>
          <w:sz w:val="22"/>
          <w:szCs w:val="22"/>
          <w:lang w:val="el-GR"/>
        </w:rPr>
        <w:t>Κουλέντη</w:t>
      </w:r>
      <w:proofErr w:type="spellEnd"/>
      <w:r w:rsidRPr="00AF6ECC">
        <w:rPr>
          <w:rFonts w:asciiTheme="majorHAnsi" w:hAnsiTheme="majorHAnsi" w:cstheme="majorHAnsi"/>
          <w:sz w:val="22"/>
          <w:szCs w:val="22"/>
          <w:lang w:val="el-GR"/>
        </w:rPr>
        <w:t>)</w:t>
      </w:r>
    </w:p>
    <w:p w14:paraId="440BAE41"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r w:rsidRPr="00AF6ECC">
        <w:rPr>
          <w:rFonts w:asciiTheme="majorHAnsi" w:hAnsiTheme="majorHAnsi" w:cstheme="majorHAnsi"/>
          <w:b/>
          <w:sz w:val="22"/>
          <w:szCs w:val="22"/>
          <w:lang w:val="el-GR"/>
        </w:rPr>
        <w:t xml:space="preserve">ΓΕΛ, ΤΕΕ, ΕΠΑΛ, ΕΠΑΣ και </w:t>
      </w:r>
      <w:r w:rsidRPr="00AF6ECC">
        <w:rPr>
          <w:rFonts w:asciiTheme="majorHAnsi" w:hAnsiTheme="majorHAnsi" w:cstheme="majorHAnsi"/>
          <w:b/>
          <w:sz w:val="22"/>
          <w:szCs w:val="22"/>
        </w:rPr>
        <w:t>EEEEK</w:t>
      </w:r>
      <w:r w:rsidRPr="00AF6ECC">
        <w:rPr>
          <w:rFonts w:asciiTheme="majorHAnsi" w:hAnsiTheme="majorHAnsi" w:cstheme="majorHAnsi"/>
          <w:b/>
          <w:sz w:val="22"/>
          <w:szCs w:val="22"/>
          <w:lang w:val="el-GR"/>
        </w:rPr>
        <w:t xml:space="preserve"> (16-19)</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Work</w:t>
      </w:r>
      <w:r w:rsidRPr="00AF6ECC">
        <w:rPr>
          <w:rFonts w:asciiTheme="majorHAnsi" w:hAnsiTheme="majorHAnsi" w:cstheme="majorHAnsi"/>
          <w:sz w:val="22"/>
          <w:szCs w:val="22"/>
          <w:lang w:val="el-GR"/>
        </w:rPr>
        <w:t>-</w:t>
      </w:r>
      <w:r w:rsidRPr="00AF6ECC">
        <w:rPr>
          <w:rFonts w:asciiTheme="majorHAnsi" w:hAnsiTheme="majorHAnsi" w:cstheme="majorHAnsi"/>
          <w:sz w:val="22"/>
          <w:szCs w:val="22"/>
        </w:rPr>
        <w:t>Life</w:t>
      </w:r>
      <w:r w:rsidRPr="00AF6ECC">
        <w:rPr>
          <w:rFonts w:asciiTheme="majorHAnsi" w:hAnsiTheme="majorHAnsi" w:cstheme="majorHAnsi"/>
          <w:sz w:val="22"/>
          <w:szCs w:val="22"/>
          <w:lang w:val="el-GR"/>
        </w:rPr>
        <w:t>-</w:t>
      </w:r>
      <w:r w:rsidRPr="00AF6ECC">
        <w:rPr>
          <w:rFonts w:asciiTheme="majorHAnsi" w:hAnsiTheme="majorHAnsi" w:cstheme="majorHAnsi"/>
          <w:sz w:val="22"/>
          <w:szCs w:val="22"/>
        </w:rPr>
        <w:t>Balance</w:t>
      </w:r>
      <w:r w:rsidRPr="00AF6ECC">
        <w:rPr>
          <w:rFonts w:asciiTheme="majorHAnsi" w:hAnsiTheme="majorHAnsi" w:cstheme="majorHAnsi"/>
          <w:sz w:val="22"/>
          <w:szCs w:val="22"/>
          <w:lang w:val="el-GR"/>
        </w:rPr>
        <w:t xml:space="preserve"> </w:t>
      </w:r>
      <w:r w:rsidRPr="00AF6ECC">
        <w:rPr>
          <w:rFonts w:asciiTheme="majorHAnsi" w:hAnsiTheme="majorHAnsi" w:cstheme="majorHAnsi"/>
          <w:sz w:val="22"/>
          <w:szCs w:val="22"/>
        </w:rPr>
        <w:t>Project</w:t>
      </w:r>
      <w:r w:rsidRPr="00AF6ECC">
        <w:rPr>
          <w:rFonts w:asciiTheme="majorHAnsi" w:hAnsiTheme="majorHAnsi" w:cstheme="majorHAnsi"/>
          <w:sz w:val="22"/>
          <w:szCs w:val="22"/>
          <w:lang w:val="el-GR"/>
        </w:rPr>
        <w:t xml:space="preserve">- 2ο Πρότυπο Πειραματικό Γενικό Λύκειο Αθηνών (Άννα </w:t>
      </w:r>
      <w:proofErr w:type="spellStart"/>
      <w:r w:rsidRPr="00AF6ECC">
        <w:rPr>
          <w:rFonts w:asciiTheme="majorHAnsi" w:hAnsiTheme="majorHAnsi" w:cstheme="majorHAnsi"/>
          <w:sz w:val="22"/>
          <w:szCs w:val="22"/>
          <w:lang w:val="el-GR"/>
        </w:rPr>
        <w:t>Χαϊδεμενάκου</w:t>
      </w:r>
      <w:proofErr w:type="spellEnd"/>
      <w:r w:rsidRPr="00AF6ECC">
        <w:rPr>
          <w:rFonts w:asciiTheme="majorHAnsi" w:hAnsiTheme="majorHAnsi" w:cstheme="majorHAnsi"/>
          <w:sz w:val="22"/>
          <w:szCs w:val="22"/>
          <w:lang w:val="el-GR"/>
        </w:rPr>
        <w:t xml:space="preserve"> – Γεράσιμος </w:t>
      </w:r>
      <w:proofErr w:type="spellStart"/>
      <w:r w:rsidRPr="00AF6ECC">
        <w:rPr>
          <w:rFonts w:asciiTheme="majorHAnsi" w:hAnsiTheme="majorHAnsi" w:cstheme="majorHAnsi"/>
          <w:sz w:val="22"/>
          <w:szCs w:val="22"/>
          <w:lang w:val="el-GR"/>
        </w:rPr>
        <w:t>Καπώνης</w:t>
      </w:r>
      <w:proofErr w:type="spellEnd"/>
      <w:r w:rsidRPr="00AF6ECC">
        <w:rPr>
          <w:rFonts w:asciiTheme="majorHAnsi" w:hAnsiTheme="majorHAnsi" w:cstheme="majorHAnsi"/>
          <w:sz w:val="22"/>
          <w:szCs w:val="22"/>
          <w:lang w:val="el-GR"/>
        </w:rPr>
        <w:t xml:space="preserve">) </w:t>
      </w:r>
    </w:p>
    <w:p w14:paraId="0F28BA20" w14:textId="77777777" w:rsidR="00773D31" w:rsidRPr="00AF6ECC" w:rsidRDefault="00773D31" w:rsidP="00773D31">
      <w:pPr>
        <w:shd w:val="clear" w:color="auto" w:fill="FFFFFE"/>
        <w:spacing w:before="120" w:after="120"/>
        <w:rPr>
          <w:rFonts w:asciiTheme="majorHAnsi" w:hAnsiTheme="majorHAnsi" w:cstheme="majorHAnsi"/>
          <w:sz w:val="22"/>
          <w:szCs w:val="22"/>
          <w:lang w:val="el-GR"/>
        </w:rPr>
      </w:pPr>
    </w:p>
    <w:p w14:paraId="28790E2E" w14:textId="77777777" w:rsidR="00773D31" w:rsidRPr="00AF6ECC" w:rsidRDefault="00773D31" w:rsidP="00773D31">
      <w:pPr>
        <w:shd w:val="clear" w:color="auto" w:fill="FFFFFE"/>
        <w:spacing w:before="120" w:after="120"/>
        <w:jc w:val="both"/>
        <w:rPr>
          <w:rFonts w:asciiTheme="majorHAnsi" w:hAnsiTheme="majorHAnsi" w:cstheme="majorHAnsi"/>
          <w:sz w:val="22"/>
          <w:szCs w:val="22"/>
          <w:lang w:val="el-GR"/>
        </w:rPr>
      </w:pPr>
      <w:r w:rsidRPr="00AF6ECC">
        <w:rPr>
          <w:rFonts w:asciiTheme="majorHAnsi" w:hAnsiTheme="majorHAnsi" w:cstheme="majorHAnsi"/>
          <w:sz w:val="22"/>
          <w:szCs w:val="22"/>
          <w:lang w:val="el-GR"/>
        </w:rPr>
        <w:t>Τα βραβεία των νικητών θα απονεμηθούν σε τελετή βράβευσης</w:t>
      </w:r>
      <w:r w:rsidRPr="00AF6ECC">
        <w:rPr>
          <w:rFonts w:asciiTheme="majorHAnsi" w:hAnsiTheme="majorHAnsi" w:cstheme="majorHAnsi"/>
          <w:sz w:val="22"/>
          <w:szCs w:val="22"/>
        </w:rPr>
        <w:t> </w:t>
      </w:r>
      <w:r w:rsidRPr="00AF6ECC">
        <w:rPr>
          <w:rFonts w:asciiTheme="majorHAnsi" w:hAnsiTheme="majorHAnsi" w:cstheme="majorHAnsi"/>
          <w:sz w:val="22"/>
          <w:szCs w:val="22"/>
          <w:lang w:val="el-GR"/>
        </w:rPr>
        <w:t xml:space="preserve">που θα πραγματοποιηθεί σε συνδυασμό με </w:t>
      </w:r>
      <w:r w:rsidRPr="00AF6ECC">
        <w:rPr>
          <w:rFonts w:asciiTheme="majorHAnsi" w:hAnsiTheme="majorHAnsi" w:cstheme="majorHAnsi"/>
          <w:b/>
          <w:sz w:val="22"/>
          <w:szCs w:val="22"/>
          <w:lang w:val="el-GR"/>
        </w:rPr>
        <w:t>το 1</w:t>
      </w:r>
      <w:r w:rsidRPr="00AF6ECC">
        <w:rPr>
          <w:rFonts w:asciiTheme="majorHAnsi" w:hAnsiTheme="majorHAnsi" w:cstheme="majorHAnsi"/>
          <w:b/>
          <w:sz w:val="22"/>
          <w:szCs w:val="22"/>
          <w:vertAlign w:val="superscript"/>
          <w:lang w:val="el-GR"/>
        </w:rPr>
        <w:t>ο</w:t>
      </w:r>
      <w:r w:rsidRPr="00AF6ECC">
        <w:rPr>
          <w:rFonts w:asciiTheme="majorHAnsi" w:hAnsiTheme="majorHAnsi" w:cstheme="majorHAnsi"/>
          <w:b/>
          <w:sz w:val="22"/>
          <w:szCs w:val="22"/>
          <w:lang w:val="el-GR"/>
        </w:rPr>
        <w:t xml:space="preserve"> Πανελλήνιο Συνέδριο </w:t>
      </w:r>
      <w:proofErr w:type="spellStart"/>
      <w:r w:rsidRPr="00AF6ECC">
        <w:rPr>
          <w:rFonts w:asciiTheme="majorHAnsi" w:hAnsiTheme="majorHAnsi" w:cstheme="majorHAnsi"/>
          <w:b/>
          <w:sz w:val="22"/>
          <w:szCs w:val="22"/>
        </w:rPr>
        <w:t>etwinning</w:t>
      </w:r>
      <w:proofErr w:type="spellEnd"/>
      <w:r w:rsidRPr="00AF6ECC">
        <w:rPr>
          <w:rFonts w:asciiTheme="majorHAnsi" w:hAnsiTheme="majorHAnsi" w:cstheme="majorHAnsi"/>
          <w:b/>
          <w:sz w:val="22"/>
          <w:szCs w:val="22"/>
          <w:lang w:val="el-GR"/>
        </w:rPr>
        <w:t xml:space="preserve"> με θεματική:</w:t>
      </w:r>
      <w:r w:rsidRPr="00AF6ECC">
        <w:rPr>
          <w:rFonts w:asciiTheme="majorHAnsi" w:hAnsiTheme="majorHAnsi" w:cstheme="majorHAnsi"/>
          <w:b/>
          <w:sz w:val="22"/>
          <w:szCs w:val="22"/>
        </w:rPr>
        <w:t> </w:t>
      </w:r>
      <w:r w:rsidRPr="00AF6ECC">
        <w:rPr>
          <w:rFonts w:asciiTheme="majorHAnsi" w:hAnsiTheme="majorHAnsi" w:cstheme="majorHAnsi"/>
          <w:b/>
          <w:sz w:val="22"/>
          <w:szCs w:val="22"/>
          <w:lang w:val="el-GR"/>
        </w:rPr>
        <w:t>«Αξιοποίηση των Τεχνολογιών</w:t>
      </w:r>
      <w:r w:rsidRPr="00AF6ECC">
        <w:rPr>
          <w:rFonts w:asciiTheme="majorHAnsi" w:hAnsiTheme="majorHAnsi" w:cstheme="majorHAnsi"/>
          <w:b/>
          <w:sz w:val="22"/>
          <w:szCs w:val="22"/>
        </w:rPr>
        <w:t> </w:t>
      </w:r>
      <w:r w:rsidRPr="00AF6ECC">
        <w:rPr>
          <w:rFonts w:asciiTheme="majorHAnsi" w:hAnsiTheme="majorHAnsi" w:cstheme="majorHAnsi"/>
          <w:b/>
          <w:sz w:val="22"/>
          <w:szCs w:val="22"/>
          <w:lang w:val="el-GR"/>
        </w:rPr>
        <w:t>της Πληροφορίας και της Επικοινωνίας</w:t>
      </w:r>
      <w:r w:rsidRPr="00AF6ECC">
        <w:rPr>
          <w:rFonts w:asciiTheme="majorHAnsi" w:hAnsiTheme="majorHAnsi" w:cstheme="majorHAnsi"/>
          <w:b/>
          <w:sz w:val="22"/>
          <w:szCs w:val="22"/>
        </w:rPr>
        <w:t> </w:t>
      </w:r>
      <w:r w:rsidRPr="00AF6ECC">
        <w:rPr>
          <w:rFonts w:asciiTheme="majorHAnsi" w:hAnsiTheme="majorHAnsi" w:cstheme="majorHAnsi"/>
          <w:b/>
          <w:sz w:val="22"/>
          <w:szCs w:val="22"/>
          <w:lang w:val="el-GR"/>
        </w:rPr>
        <w:t>στα συνεργατικά</w:t>
      </w:r>
      <w:r w:rsidRPr="00AF6ECC">
        <w:rPr>
          <w:rFonts w:asciiTheme="majorHAnsi" w:hAnsiTheme="majorHAnsi" w:cstheme="majorHAnsi"/>
          <w:b/>
          <w:color w:val="111618"/>
          <w:sz w:val="22"/>
          <w:szCs w:val="22"/>
          <w:lang w:val="el-GR"/>
        </w:rPr>
        <w:t xml:space="preserve"> σχολικά προγράμματα</w:t>
      </w:r>
      <w:r w:rsidRPr="00AF6ECC">
        <w:rPr>
          <w:rFonts w:asciiTheme="majorHAnsi" w:hAnsiTheme="majorHAnsi" w:cstheme="majorHAnsi"/>
          <w:color w:val="111618"/>
          <w:sz w:val="22"/>
          <w:szCs w:val="22"/>
          <w:lang w:val="el-GR"/>
        </w:rPr>
        <w:t xml:space="preserve">», </w:t>
      </w:r>
      <w:hyperlink r:id="rId8" w:history="1">
        <w:r w:rsidRPr="00AF6ECC">
          <w:rPr>
            <w:rStyle w:val="Hyperlink"/>
            <w:rFonts w:asciiTheme="majorHAnsi" w:hAnsiTheme="majorHAnsi" w:cstheme="majorHAnsi"/>
            <w:sz w:val="22"/>
            <w:szCs w:val="22"/>
          </w:rPr>
          <w:t>http</w:t>
        </w:r>
        <w:r w:rsidRPr="00AF6ECC">
          <w:rPr>
            <w:rStyle w:val="Hyperlink"/>
            <w:rFonts w:asciiTheme="majorHAnsi" w:hAnsiTheme="majorHAnsi" w:cstheme="majorHAnsi"/>
            <w:sz w:val="22"/>
            <w:szCs w:val="22"/>
            <w:lang w:val="el-GR"/>
          </w:rPr>
          <w:t>://</w:t>
        </w:r>
        <w:proofErr w:type="spellStart"/>
        <w:r w:rsidRPr="00AF6ECC">
          <w:rPr>
            <w:rStyle w:val="Hyperlink"/>
            <w:rFonts w:asciiTheme="majorHAnsi" w:hAnsiTheme="majorHAnsi" w:cstheme="majorHAnsi"/>
            <w:sz w:val="22"/>
            <w:szCs w:val="22"/>
          </w:rPr>
          <w:t>conf</w:t>
        </w:r>
        <w:proofErr w:type="spellEnd"/>
        <w:r w:rsidRPr="00AF6ECC">
          <w:rPr>
            <w:rStyle w:val="Hyperlink"/>
            <w:rFonts w:asciiTheme="majorHAnsi" w:hAnsiTheme="majorHAnsi" w:cstheme="majorHAnsi"/>
            <w:sz w:val="22"/>
            <w:szCs w:val="22"/>
            <w:lang w:val="el-GR"/>
          </w:rPr>
          <w:t>2014.</w:t>
        </w:r>
        <w:proofErr w:type="spellStart"/>
        <w:r w:rsidRPr="00AF6ECC">
          <w:rPr>
            <w:rStyle w:val="Hyperlink"/>
            <w:rFonts w:asciiTheme="majorHAnsi" w:hAnsiTheme="majorHAnsi" w:cstheme="majorHAnsi"/>
            <w:sz w:val="22"/>
            <w:szCs w:val="22"/>
          </w:rPr>
          <w:t>etwinning</w:t>
        </w:r>
        <w:proofErr w:type="spellEnd"/>
        <w:r w:rsidRPr="00AF6ECC">
          <w:rPr>
            <w:rStyle w:val="Hyperlink"/>
            <w:rFonts w:asciiTheme="majorHAnsi" w:hAnsiTheme="majorHAnsi" w:cstheme="majorHAnsi"/>
            <w:sz w:val="22"/>
            <w:szCs w:val="22"/>
            <w:lang w:val="el-GR"/>
          </w:rPr>
          <w:t>.</w:t>
        </w:r>
        <w:r w:rsidRPr="00AF6ECC">
          <w:rPr>
            <w:rStyle w:val="Hyperlink"/>
            <w:rFonts w:asciiTheme="majorHAnsi" w:hAnsiTheme="majorHAnsi" w:cstheme="majorHAnsi"/>
            <w:sz w:val="22"/>
            <w:szCs w:val="22"/>
          </w:rPr>
          <w:t>gr</w:t>
        </w:r>
        <w:r w:rsidRPr="00AF6ECC">
          <w:rPr>
            <w:rStyle w:val="Hyperlink"/>
            <w:rFonts w:asciiTheme="majorHAnsi" w:hAnsiTheme="majorHAnsi" w:cstheme="majorHAnsi"/>
            <w:sz w:val="22"/>
            <w:szCs w:val="22"/>
            <w:lang w:val="el-GR"/>
          </w:rPr>
          <w:t>/</w:t>
        </w:r>
      </w:hyperlink>
      <w:r w:rsidRPr="00AF6ECC">
        <w:rPr>
          <w:rFonts w:asciiTheme="majorHAnsi" w:hAnsiTheme="majorHAnsi" w:cstheme="majorHAnsi"/>
          <w:sz w:val="22"/>
          <w:szCs w:val="22"/>
          <w:lang w:val="el-GR"/>
        </w:rPr>
        <w:t xml:space="preserve"> στις  </w:t>
      </w:r>
      <w:r w:rsidRPr="00AF6ECC">
        <w:rPr>
          <w:rFonts w:asciiTheme="majorHAnsi" w:hAnsiTheme="majorHAnsi" w:cstheme="majorHAnsi"/>
          <w:b/>
          <w:sz w:val="22"/>
          <w:szCs w:val="22"/>
          <w:lang w:val="el-GR"/>
        </w:rPr>
        <w:t>14/11/2014 και ώρα 16.30μμ</w:t>
      </w:r>
      <w:r w:rsidRPr="00AF6ECC">
        <w:rPr>
          <w:rFonts w:asciiTheme="majorHAnsi" w:hAnsiTheme="majorHAnsi" w:cstheme="majorHAnsi"/>
          <w:sz w:val="22"/>
          <w:szCs w:val="22"/>
          <w:lang w:val="el-GR"/>
        </w:rPr>
        <w:t xml:space="preserve"> στο ξενοδοχείο Πόρτο Ρίο.</w:t>
      </w:r>
    </w:p>
    <w:p w14:paraId="4721C929" w14:textId="77777777" w:rsidR="00773D31" w:rsidRPr="00AF6ECC" w:rsidRDefault="00773D31" w:rsidP="00773D31">
      <w:pPr>
        <w:tabs>
          <w:tab w:val="num" w:pos="-4820"/>
        </w:tabs>
        <w:jc w:val="both"/>
        <w:rPr>
          <w:rFonts w:asciiTheme="majorHAnsi" w:hAnsiTheme="majorHAnsi" w:cstheme="majorHAnsi"/>
          <w:sz w:val="22"/>
          <w:szCs w:val="22"/>
          <w:lang w:val="el-GR"/>
        </w:rPr>
      </w:pPr>
    </w:p>
    <w:p w14:paraId="762F0A8D" w14:textId="77777777" w:rsidR="00773D31" w:rsidRPr="00AF6ECC" w:rsidRDefault="00773D31" w:rsidP="00773D31">
      <w:pPr>
        <w:jc w:val="both"/>
        <w:rPr>
          <w:rFonts w:asciiTheme="majorHAnsi" w:hAnsiTheme="majorHAnsi" w:cstheme="majorHAnsi"/>
          <w:sz w:val="22"/>
          <w:szCs w:val="22"/>
          <w:lang w:val="el-GR"/>
        </w:rPr>
      </w:pPr>
      <w:r w:rsidRPr="00AF6ECC">
        <w:rPr>
          <w:rFonts w:asciiTheme="majorHAnsi" w:hAnsiTheme="majorHAnsi" w:cstheme="majorHAnsi"/>
          <w:sz w:val="22"/>
          <w:szCs w:val="22"/>
          <w:lang w:val="el-GR"/>
        </w:rPr>
        <w:t>Η εκδήλωση θα μεταδοθεί ζωντανά από το Πανελλήνιο Σχολικό Δίκτυο στη δ/</w:t>
      </w:r>
      <w:proofErr w:type="spellStart"/>
      <w:r w:rsidRPr="00AF6ECC">
        <w:rPr>
          <w:rFonts w:asciiTheme="majorHAnsi" w:hAnsiTheme="majorHAnsi" w:cstheme="majorHAnsi"/>
          <w:sz w:val="22"/>
          <w:szCs w:val="22"/>
          <w:lang w:val="el-GR"/>
        </w:rPr>
        <w:t>νση</w:t>
      </w:r>
      <w:proofErr w:type="spellEnd"/>
      <w:r w:rsidRPr="00AF6ECC">
        <w:rPr>
          <w:rFonts w:asciiTheme="majorHAnsi" w:hAnsiTheme="majorHAnsi" w:cstheme="majorHAnsi"/>
          <w:sz w:val="22"/>
          <w:szCs w:val="22"/>
          <w:lang w:val="el-GR"/>
        </w:rPr>
        <w:t xml:space="preserve">: </w:t>
      </w:r>
      <w:hyperlink r:id="rId9" w:history="1">
        <w:r w:rsidRPr="00AF6ECC">
          <w:rPr>
            <w:rStyle w:val="Hyperlink"/>
            <w:rFonts w:asciiTheme="majorHAnsi" w:hAnsiTheme="majorHAnsi" w:cstheme="majorHAnsi"/>
            <w:b/>
            <w:bCs/>
            <w:sz w:val="22"/>
            <w:szCs w:val="22"/>
          </w:rPr>
          <w:t>http</w:t>
        </w:r>
        <w:r w:rsidRPr="00AF6ECC">
          <w:rPr>
            <w:rStyle w:val="Hyperlink"/>
            <w:rFonts w:asciiTheme="majorHAnsi" w:hAnsiTheme="majorHAnsi" w:cstheme="majorHAnsi"/>
            <w:b/>
            <w:bCs/>
            <w:sz w:val="22"/>
            <w:szCs w:val="22"/>
            <w:lang w:val="el-GR"/>
          </w:rPr>
          <w:t>://</w:t>
        </w:r>
        <w:proofErr w:type="spellStart"/>
        <w:r w:rsidRPr="00AF6ECC">
          <w:rPr>
            <w:rStyle w:val="Hyperlink"/>
            <w:rFonts w:asciiTheme="majorHAnsi" w:hAnsiTheme="majorHAnsi" w:cstheme="majorHAnsi"/>
            <w:b/>
            <w:bCs/>
            <w:sz w:val="22"/>
            <w:szCs w:val="22"/>
          </w:rPr>
          <w:t>iptv</w:t>
        </w:r>
        <w:proofErr w:type="spellEnd"/>
        <w:r w:rsidRPr="00AF6ECC">
          <w:rPr>
            <w:rStyle w:val="Hyperlink"/>
            <w:rFonts w:asciiTheme="majorHAnsi" w:hAnsiTheme="majorHAnsi" w:cstheme="majorHAnsi"/>
            <w:b/>
            <w:bCs/>
            <w:sz w:val="22"/>
            <w:szCs w:val="22"/>
            <w:lang w:val="el-GR"/>
          </w:rPr>
          <w:t>.</w:t>
        </w:r>
        <w:proofErr w:type="spellStart"/>
        <w:r w:rsidRPr="00AF6ECC">
          <w:rPr>
            <w:rStyle w:val="Hyperlink"/>
            <w:rFonts w:asciiTheme="majorHAnsi" w:hAnsiTheme="majorHAnsi" w:cstheme="majorHAnsi"/>
            <w:b/>
            <w:bCs/>
            <w:sz w:val="22"/>
            <w:szCs w:val="22"/>
          </w:rPr>
          <w:t>sch</w:t>
        </w:r>
        <w:proofErr w:type="spellEnd"/>
        <w:r w:rsidRPr="00AF6ECC">
          <w:rPr>
            <w:rStyle w:val="Hyperlink"/>
            <w:rFonts w:asciiTheme="majorHAnsi" w:hAnsiTheme="majorHAnsi" w:cstheme="majorHAnsi"/>
            <w:b/>
            <w:bCs/>
            <w:sz w:val="22"/>
            <w:szCs w:val="22"/>
            <w:lang w:val="el-GR"/>
          </w:rPr>
          <w:t>.</w:t>
        </w:r>
        <w:r w:rsidRPr="00AF6ECC">
          <w:rPr>
            <w:rStyle w:val="Hyperlink"/>
            <w:rFonts w:asciiTheme="majorHAnsi" w:hAnsiTheme="majorHAnsi" w:cstheme="majorHAnsi"/>
            <w:b/>
            <w:bCs/>
            <w:sz w:val="22"/>
            <w:szCs w:val="22"/>
          </w:rPr>
          <w:t>gr</w:t>
        </w:r>
        <w:r w:rsidRPr="00AF6ECC">
          <w:rPr>
            <w:rStyle w:val="Hyperlink"/>
            <w:rFonts w:asciiTheme="majorHAnsi" w:hAnsiTheme="majorHAnsi" w:cstheme="majorHAnsi"/>
            <w:b/>
            <w:bCs/>
            <w:sz w:val="22"/>
            <w:szCs w:val="22"/>
            <w:lang w:val="el-GR"/>
          </w:rPr>
          <w:t>/</w:t>
        </w:r>
        <w:r w:rsidRPr="00AF6ECC">
          <w:rPr>
            <w:rStyle w:val="Hyperlink"/>
            <w:rFonts w:asciiTheme="majorHAnsi" w:hAnsiTheme="majorHAnsi" w:cstheme="majorHAnsi"/>
            <w:b/>
            <w:bCs/>
            <w:sz w:val="22"/>
            <w:szCs w:val="22"/>
          </w:rPr>
          <w:t>live</w:t>
        </w:r>
      </w:hyperlink>
      <w:r w:rsidRPr="00AF6ECC">
        <w:rPr>
          <w:rFonts w:asciiTheme="majorHAnsi" w:hAnsiTheme="majorHAnsi" w:cstheme="majorHAnsi"/>
          <w:b/>
          <w:bCs/>
          <w:sz w:val="22"/>
          <w:szCs w:val="22"/>
          <w:lang w:val="el-GR"/>
        </w:rPr>
        <w:t xml:space="preserve"> </w:t>
      </w:r>
      <w:r w:rsidRPr="00AF6ECC">
        <w:rPr>
          <w:rFonts w:asciiTheme="majorHAnsi" w:hAnsiTheme="majorHAnsi" w:cstheme="majorHAnsi"/>
          <w:b/>
          <w:bCs/>
          <w:sz w:val="22"/>
          <w:szCs w:val="22"/>
        </w:rPr>
        <w:t> </w:t>
      </w:r>
    </w:p>
    <w:p w14:paraId="05B4A934" w14:textId="77777777" w:rsidR="00773D31" w:rsidRPr="00AF6ECC" w:rsidRDefault="00773D31" w:rsidP="00773D31">
      <w:pPr>
        <w:spacing w:line="360" w:lineRule="auto"/>
        <w:jc w:val="both"/>
        <w:rPr>
          <w:rFonts w:asciiTheme="majorHAnsi" w:hAnsiTheme="majorHAnsi" w:cstheme="majorHAnsi"/>
          <w:sz w:val="22"/>
          <w:szCs w:val="22"/>
          <w:lang w:val="el-GR"/>
        </w:rPr>
      </w:pPr>
    </w:p>
    <w:p w14:paraId="7ECBEB9B" w14:textId="77777777" w:rsidR="00773D31" w:rsidRPr="00AF6ECC" w:rsidRDefault="00773D31" w:rsidP="00773D31">
      <w:pPr>
        <w:jc w:val="both"/>
        <w:rPr>
          <w:rFonts w:asciiTheme="majorHAnsi" w:hAnsiTheme="majorHAnsi" w:cstheme="majorHAnsi"/>
          <w:sz w:val="22"/>
          <w:szCs w:val="22"/>
          <w:lang w:val="el-GR"/>
        </w:rPr>
      </w:pPr>
    </w:p>
    <w:p w14:paraId="701A9098" w14:textId="610F1E87" w:rsidR="00773D31" w:rsidRPr="00AF6ECC" w:rsidRDefault="00773D31" w:rsidP="00773D31">
      <w:pPr>
        <w:pBdr>
          <w:bottom w:val="single" w:sz="12" w:space="1" w:color="auto"/>
        </w:pBdr>
        <w:jc w:val="both"/>
        <w:rPr>
          <w:rFonts w:asciiTheme="majorHAnsi" w:hAnsiTheme="majorHAnsi" w:cstheme="majorHAnsi"/>
          <w:sz w:val="22"/>
          <w:szCs w:val="22"/>
          <w:lang w:val="el-GR"/>
        </w:rPr>
      </w:pPr>
      <w:r w:rsidRPr="00AF6ECC">
        <w:rPr>
          <w:rFonts w:asciiTheme="majorHAnsi" w:hAnsiTheme="majorHAnsi" w:cstheme="majorHAnsi"/>
          <w:sz w:val="22"/>
          <w:szCs w:val="22"/>
          <w:lang w:val="el-GR"/>
        </w:rPr>
        <w:t>Περισσότε</w:t>
      </w:r>
      <w:r w:rsidR="00807DC1">
        <w:rPr>
          <w:rFonts w:asciiTheme="majorHAnsi" w:hAnsiTheme="majorHAnsi" w:cstheme="majorHAnsi"/>
          <w:sz w:val="22"/>
          <w:szCs w:val="22"/>
          <w:lang w:val="el-GR"/>
        </w:rPr>
        <w:t xml:space="preserve">ρες πληροφορίες σχετικά με τον </w:t>
      </w:r>
      <w:r w:rsidR="00807DC1" w:rsidRPr="00807DC1">
        <w:rPr>
          <w:rFonts w:asciiTheme="majorHAnsi" w:hAnsiTheme="majorHAnsi" w:cstheme="majorHAnsi"/>
          <w:sz w:val="22"/>
          <w:szCs w:val="22"/>
          <w:lang w:val="el-GR"/>
        </w:rPr>
        <w:t>9</w:t>
      </w:r>
      <w:bookmarkStart w:id="0" w:name="_GoBack"/>
      <w:bookmarkEnd w:id="0"/>
      <w:r w:rsidRPr="00AF6ECC">
        <w:rPr>
          <w:rFonts w:asciiTheme="majorHAnsi" w:hAnsiTheme="majorHAnsi" w:cstheme="majorHAnsi"/>
          <w:sz w:val="22"/>
          <w:szCs w:val="22"/>
          <w:lang w:val="el-GR"/>
        </w:rPr>
        <w:t xml:space="preserve">ο εθνικό διαγωνισμό </w:t>
      </w:r>
      <w:proofErr w:type="spellStart"/>
      <w:r w:rsidRPr="00AF6ECC">
        <w:rPr>
          <w:rFonts w:asciiTheme="majorHAnsi" w:hAnsiTheme="majorHAnsi" w:cstheme="majorHAnsi"/>
          <w:sz w:val="22"/>
          <w:szCs w:val="22"/>
        </w:rPr>
        <w:t>eTwinning</w:t>
      </w:r>
      <w:proofErr w:type="spellEnd"/>
      <w:r w:rsidRPr="00AF6ECC">
        <w:rPr>
          <w:rFonts w:asciiTheme="majorHAnsi" w:hAnsiTheme="majorHAnsi" w:cstheme="majorHAnsi"/>
          <w:sz w:val="22"/>
          <w:szCs w:val="22"/>
          <w:lang w:val="el-GR"/>
        </w:rPr>
        <w:t xml:space="preserve">:  </w:t>
      </w:r>
      <w:hyperlink r:id="rId10" w:history="1">
        <w:r w:rsidRPr="00AF6ECC">
          <w:rPr>
            <w:rStyle w:val="Hyperlink"/>
            <w:rFonts w:asciiTheme="majorHAnsi" w:hAnsiTheme="majorHAnsi" w:cstheme="majorHAnsi"/>
            <w:sz w:val="22"/>
            <w:szCs w:val="22"/>
          </w:rPr>
          <w:t>http</w:t>
        </w:r>
        <w:r w:rsidRPr="00AF6ECC">
          <w:rPr>
            <w:rStyle w:val="Hyperlink"/>
            <w:rFonts w:asciiTheme="majorHAnsi" w:hAnsiTheme="majorHAnsi" w:cstheme="majorHAnsi"/>
            <w:sz w:val="22"/>
            <w:szCs w:val="22"/>
            <w:lang w:val="el-GR"/>
          </w:rPr>
          <w:t>://</w:t>
        </w:r>
        <w:proofErr w:type="spellStart"/>
        <w:r w:rsidRPr="00AF6ECC">
          <w:rPr>
            <w:rStyle w:val="Hyperlink"/>
            <w:rFonts w:asciiTheme="majorHAnsi" w:hAnsiTheme="majorHAnsi" w:cstheme="majorHAnsi"/>
            <w:sz w:val="22"/>
            <w:szCs w:val="22"/>
          </w:rPr>
          <w:t>etwinning</w:t>
        </w:r>
        <w:proofErr w:type="spellEnd"/>
        <w:r w:rsidRPr="00AF6ECC">
          <w:rPr>
            <w:rStyle w:val="Hyperlink"/>
            <w:rFonts w:asciiTheme="majorHAnsi" w:hAnsiTheme="majorHAnsi" w:cstheme="majorHAnsi"/>
            <w:sz w:val="22"/>
            <w:szCs w:val="22"/>
            <w:lang w:val="el-GR"/>
          </w:rPr>
          <w:t>.</w:t>
        </w:r>
        <w:proofErr w:type="spellStart"/>
        <w:r w:rsidRPr="00AF6ECC">
          <w:rPr>
            <w:rStyle w:val="Hyperlink"/>
            <w:rFonts w:asciiTheme="majorHAnsi" w:hAnsiTheme="majorHAnsi" w:cstheme="majorHAnsi"/>
            <w:sz w:val="22"/>
            <w:szCs w:val="22"/>
          </w:rPr>
          <w:t>sch</w:t>
        </w:r>
        <w:proofErr w:type="spellEnd"/>
        <w:r w:rsidRPr="00AF6ECC">
          <w:rPr>
            <w:rStyle w:val="Hyperlink"/>
            <w:rFonts w:asciiTheme="majorHAnsi" w:hAnsiTheme="majorHAnsi" w:cstheme="majorHAnsi"/>
            <w:sz w:val="22"/>
            <w:szCs w:val="22"/>
            <w:lang w:val="el-GR"/>
          </w:rPr>
          <w:t>.</w:t>
        </w:r>
        <w:r w:rsidRPr="00AF6ECC">
          <w:rPr>
            <w:rStyle w:val="Hyperlink"/>
            <w:rFonts w:asciiTheme="majorHAnsi" w:hAnsiTheme="majorHAnsi" w:cstheme="majorHAnsi"/>
            <w:sz w:val="22"/>
            <w:szCs w:val="22"/>
          </w:rPr>
          <w:t>gr</w:t>
        </w:r>
        <w:r w:rsidRPr="00AF6ECC">
          <w:rPr>
            <w:rStyle w:val="Hyperlink"/>
            <w:rFonts w:asciiTheme="majorHAnsi" w:hAnsiTheme="majorHAnsi" w:cstheme="majorHAnsi"/>
            <w:sz w:val="22"/>
            <w:szCs w:val="22"/>
            <w:lang w:val="el-GR"/>
          </w:rPr>
          <w:t>/</w:t>
        </w:r>
      </w:hyperlink>
      <w:r w:rsidRPr="00AF6ECC">
        <w:rPr>
          <w:rFonts w:asciiTheme="majorHAnsi" w:hAnsiTheme="majorHAnsi" w:cstheme="majorHAnsi"/>
          <w:sz w:val="22"/>
          <w:szCs w:val="22"/>
          <w:lang w:val="el-GR"/>
        </w:rPr>
        <w:t xml:space="preserve">  </w:t>
      </w:r>
    </w:p>
    <w:p w14:paraId="4629F7A7" w14:textId="77777777" w:rsidR="00773D31" w:rsidRPr="00773D31" w:rsidRDefault="00773D31" w:rsidP="00773D31">
      <w:pPr>
        <w:ind w:left="1151" w:hanging="1871"/>
        <w:jc w:val="both"/>
        <w:rPr>
          <w:rFonts w:ascii="Calibri" w:hAnsi="Calibri" w:cs="Tahoma"/>
          <w:i/>
          <w:iCs/>
          <w:sz w:val="22"/>
          <w:szCs w:val="22"/>
          <w:lang w:val="el-GR"/>
        </w:rPr>
      </w:pPr>
    </w:p>
    <w:p w14:paraId="530E92D1" w14:textId="77777777" w:rsidR="00773D31" w:rsidRPr="00A7412F" w:rsidRDefault="00773D31" w:rsidP="00773D31">
      <w:pPr>
        <w:ind w:firstLine="720"/>
        <w:jc w:val="both"/>
        <w:rPr>
          <w:color w:val="000080"/>
          <w:lang w:val="de-DE"/>
        </w:rPr>
      </w:pPr>
    </w:p>
    <w:p w14:paraId="71232AE6" w14:textId="77777777" w:rsidR="00773D31" w:rsidRPr="00A7412F" w:rsidRDefault="00773D31" w:rsidP="00773D31">
      <w:pPr>
        <w:ind w:firstLine="720"/>
        <w:jc w:val="both"/>
        <w:rPr>
          <w:color w:val="000080"/>
          <w:lang w:val="de-DE"/>
        </w:rPr>
      </w:pPr>
    </w:p>
    <w:p w14:paraId="45F2D990" w14:textId="77777777" w:rsidR="00773D31" w:rsidRPr="00A7412F" w:rsidRDefault="00773D31" w:rsidP="00773D31">
      <w:pPr>
        <w:ind w:firstLine="720"/>
        <w:jc w:val="both"/>
        <w:rPr>
          <w:color w:val="000080"/>
          <w:lang w:val="de-DE"/>
        </w:rPr>
      </w:pPr>
    </w:p>
    <w:p w14:paraId="10913AEA" w14:textId="77777777" w:rsidR="00773D31" w:rsidRPr="00807DC1" w:rsidRDefault="00773D31" w:rsidP="00773D31">
      <w:pPr>
        <w:ind w:firstLine="720"/>
        <w:jc w:val="both"/>
        <w:rPr>
          <w:color w:val="000080"/>
          <w:lang w:val="el-GR"/>
        </w:rPr>
      </w:pPr>
    </w:p>
    <w:tbl>
      <w:tblPr>
        <w:tblW w:w="10715" w:type="dxa"/>
        <w:jc w:val="center"/>
        <w:tblLook w:val="04A0" w:firstRow="1" w:lastRow="0" w:firstColumn="1" w:lastColumn="0" w:noHBand="0" w:noVBand="1"/>
      </w:tblPr>
      <w:tblGrid>
        <w:gridCol w:w="2012"/>
        <w:gridCol w:w="2146"/>
        <w:gridCol w:w="2702"/>
        <w:gridCol w:w="3855"/>
      </w:tblGrid>
      <w:tr w:rsidR="00595F81" w:rsidRPr="00497DB2" w14:paraId="2504AFCE" w14:textId="77777777" w:rsidTr="00F1645E">
        <w:trPr>
          <w:jc w:val="center"/>
        </w:trPr>
        <w:tc>
          <w:tcPr>
            <w:tcW w:w="2017" w:type="dxa"/>
            <w:vAlign w:val="center"/>
          </w:tcPr>
          <w:p w14:paraId="1066F5C2" w14:textId="77777777" w:rsidR="00595F81" w:rsidRPr="001739CC" w:rsidRDefault="00595F81" w:rsidP="00F1645E">
            <w:pPr>
              <w:jc w:val="center"/>
              <w:rPr>
                <w:color w:val="000080"/>
                <w:lang w:val="el-GR"/>
              </w:rPr>
            </w:pPr>
            <w:r>
              <w:rPr>
                <w:noProof/>
                <w:color w:val="000080"/>
                <w:lang w:val="el-GR" w:eastAsia="el-GR"/>
              </w:rPr>
              <w:drawing>
                <wp:inline distT="0" distB="0" distL="0" distR="0" wp14:anchorId="3FD941A3" wp14:editId="0CB7CEDA">
                  <wp:extent cx="609600" cy="6217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or print (2).jpg"/>
                          <pic:cNvPicPr/>
                        </pic:nvPicPr>
                        <pic:blipFill>
                          <a:blip r:embed="rId11">
                            <a:extLst>
                              <a:ext uri="{28A0092B-C50C-407E-A947-70E740481C1C}">
                                <a14:useLocalDpi xmlns:a14="http://schemas.microsoft.com/office/drawing/2010/main" val="0"/>
                              </a:ext>
                            </a:extLst>
                          </a:blip>
                          <a:stretch>
                            <a:fillRect/>
                          </a:stretch>
                        </pic:blipFill>
                        <pic:spPr>
                          <a:xfrm>
                            <a:off x="0" y="0"/>
                            <a:ext cx="609600" cy="621792"/>
                          </a:xfrm>
                          <a:prstGeom prst="rect">
                            <a:avLst/>
                          </a:prstGeom>
                        </pic:spPr>
                      </pic:pic>
                    </a:graphicData>
                  </a:graphic>
                </wp:inline>
              </w:drawing>
            </w:r>
          </w:p>
        </w:tc>
        <w:tc>
          <w:tcPr>
            <w:tcW w:w="2147" w:type="dxa"/>
            <w:vAlign w:val="center"/>
          </w:tcPr>
          <w:p w14:paraId="58EECD65" w14:textId="77777777" w:rsidR="00595F81" w:rsidRPr="00497DB2" w:rsidRDefault="00595F81" w:rsidP="00F1645E">
            <w:pPr>
              <w:jc w:val="center"/>
              <w:rPr>
                <w:color w:val="000080"/>
                <w:lang w:val="de-DE"/>
              </w:rPr>
            </w:pPr>
            <w:r>
              <w:rPr>
                <w:noProof/>
                <w:color w:val="000080"/>
                <w:lang w:val="el-GR" w:eastAsia="el-GR"/>
              </w:rPr>
              <w:drawing>
                <wp:inline distT="0" distB="0" distL="0" distR="0" wp14:anchorId="0287435C" wp14:editId="1A2FE2D0">
                  <wp:extent cx="1076325" cy="352425"/>
                  <wp:effectExtent l="19050" t="0" r="9525" b="0"/>
                  <wp:docPr id="4" name="Εικόνα 3" descr="Epson_tagline_logo_blue_an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on_tagline_logo_blue_and_black"/>
                          <pic:cNvPicPr>
                            <a:picLocks noChangeAspect="1" noChangeArrowheads="1"/>
                          </pic:cNvPicPr>
                        </pic:nvPicPr>
                        <pic:blipFill>
                          <a:blip r:embed="rId12" cstate="print"/>
                          <a:srcRect/>
                          <a:stretch>
                            <a:fillRect/>
                          </a:stretch>
                        </pic:blipFill>
                        <pic:spPr bwMode="auto">
                          <a:xfrm>
                            <a:off x="0" y="0"/>
                            <a:ext cx="1076325" cy="352425"/>
                          </a:xfrm>
                          <a:prstGeom prst="rect">
                            <a:avLst/>
                          </a:prstGeom>
                          <a:noFill/>
                          <a:ln w="9525">
                            <a:noFill/>
                            <a:miter lim="800000"/>
                            <a:headEnd/>
                            <a:tailEnd/>
                          </a:ln>
                        </pic:spPr>
                      </pic:pic>
                    </a:graphicData>
                  </a:graphic>
                </wp:inline>
              </w:drawing>
            </w:r>
          </w:p>
        </w:tc>
        <w:tc>
          <w:tcPr>
            <w:tcW w:w="2693" w:type="dxa"/>
            <w:vAlign w:val="center"/>
          </w:tcPr>
          <w:p w14:paraId="5C4A8530" w14:textId="77777777" w:rsidR="00595F81" w:rsidRPr="00497DB2" w:rsidRDefault="00595F81" w:rsidP="00F1645E">
            <w:pPr>
              <w:ind w:right="-94"/>
              <w:jc w:val="center"/>
              <w:rPr>
                <w:color w:val="000080"/>
                <w:lang w:val="de-DE"/>
              </w:rPr>
            </w:pPr>
            <w:r>
              <w:rPr>
                <w:noProof/>
                <w:color w:val="000080"/>
                <w:lang w:val="el-GR" w:eastAsia="el-GR"/>
              </w:rPr>
              <w:drawing>
                <wp:inline distT="0" distB="0" distL="0" distR="0" wp14:anchorId="3A1CF67E" wp14:editId="042921B5">
                  <wp:extent cx="1609725" cy="295275"/>
                  <wp:effectExtent l="19050" t="0" r="9525" b="0"/>
                  <wp:docPr id="5" name="Εικόνα 1" descr="NEW LOGO 1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0 copy"/>
                          <pic:cNvPicPr>
                            <a:picLocks noChangeAspect="1" noChangeArrowheads="1"/>
                          </pic:cNvPicPr>
                        </pic:nvPicPr>
                        <pic:blipFill>
                          <a:blip r:embed="rId13" cstate="print"/>
                          <a:srcRect/>
                          <a:stretch>
                            <a:fillRect/>
                          </a:stretch>
                        </pic:blipFill>
                        <pic:spPr bwMode="auto">
                          <a:xfrm>
                            <a:off x="0" y="0"/>
                            <a:ext cx="1609725" cy="295275"/>
                          </a:xfrm>
                          <a:prstGeom prst="rect">
                            <a:avLst/>
                          </a:prstGeom>
                          <a:noFill/>
                          <a:ln w="9525">
                            <a:noFill/>
                            <a:miter lim="800000"/>
                            <a:headEnd/>
                            <a:tailEnd/>
                          </a:ln>
                        </pic:spPr>
                      </pic:pic>
                    </a:graphicData>
                  </a:graphic>
                </wp:inline>
              </w:drawing>
            </w:r>
          </w:p>
        </w:tc>
        <w:tc>
          <w:tcPr>
            <w:tcW w:w="3858" w:type="dxa"/>
            <w:vAlign w:val="center"/>
          </w:tcPr>
          <w:p w14:paraId="31E4790D" w14:textId="77777777" w:rsidR="00595F81" w:rsidRPr="007520C0" w:rsidRDefault="00595F81" w:rsidP="00F1645E">
            <w:pPr>
              <w:ind w:right="74"/>
              <w:jc w:val="center"/>
              <w:rPr>
                <w:color w:val="000080"/>
                <w:lang w:val="de-DE"/>
              </w:rPr>
            </w:pPr>
            <w:r w:rsidRPr="000231D3">
              <w:rPr>
                <w:noProof/>
                <w:color w:val="000080"/>
                <w:lang w:val="el-GR" w:eastAsia="el-GR"/>
              </w:rPr>
              <w:drawing>
                <wp:inline distT="0" distB="0" distL="0" distR="0" wp14:anchorId="38FEDFBE" wp14:editId="24DA3E56">
                  <wp:extent cx="1921931" cy="414663"/>
                  <wp:effectExtent l="0" t="0" r="2540" b="4445"/>
                  <wp:docPr id="24" name="Picture 24" descr="C:\Users\pdedeAL\Downloads\3D-Logo-Dark-Hellas\3D-Logo-Dark-H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deAL\Downloads\3D-Logo-Dark-Hellas\3D-Logo-Dark-Hell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974" cy="425460"/>
                          </a:xfrm>
                          <a:prstGeom prst="rect">
                            <a:avLst/>
                          </a:prstGeom>
                          <a:noFill/>
                          <a:ln>
                            <a:noFill/>
                          </a:ln>
                        </pic:spPr>
                      </pic:pic>
                    </a:graphicData>
                  </a:graphic>
                </wp:inline>
              </w:drawing>
            </w:r>
          </w:p>
        </w:tc>
      </w:tr>
    </w:tbl>
    <w:p w14:paraId="2E8DCF11" w14:textId="77777777" w:rsidR="00773D31" w:rsidRPr="00203F25" w:rsidRDefault="00773D31" w:rsidP="00773D31">
      <w:pPr>
        <w:ind w:firstLine="720"/>
        <w:jc w:val="both"/>
        <w:rPr>
          <w:color w:val="000080"/>
        </w:rPr>
      </w:pPr>
    </w:p>
    <w:p w14:paraId="114D9186" w14:textId="77777777" w:rsidR="00773D31" w:rsidRDefault="00773D31" w:rsidP="00773D31">
      <w:pPr>
        <w:jc w:val="both"/>
        <w:rPr>
          <w:color w:val="000080"/>
        </w:rPr>
      </w:pPr>
    </w:p>
    <w:p w14:paraId="67D48D0E" w14:textId="77777777" w:rsidR="00773D31" w:rsidRPr="00DA72B9" w:rsidRDefault="00773D31" w:rsidP="00773D31"/>
    <w:p w14:paraId="603447F2" w14:textId="77777777" w:rsidR="00773D31" w:rsidRPr="00DA72B9" w:rsidRDefault="00773D31" w:rsidP="00773D31"/>
    <w:p w14:paraId="50B90467" w14:textId="77777777" w:rsidR="00773D31" w:rsidRDefault="00773D31" w:rsidP="00773D31"/>
    <w:p w14:paraId="64EAB610" w14:textId="77777777" w:rsidR="00773D31" w:rsidRPr="00DA72B9" w:rsidRDefault="00773D31" w:rsidP="00773D31">
      <w:pPr>
        <w:tabs>
          <w:tab w:val="left" w:pos="2475"/>
        </w:tabs>
      </w:pPr>
      <w:r>
        <w:tab/>
      </w:r>
    </w:p>
    <w:p w14:paraId="1B576B11" w14:textId="77777777" w:rsidR="00773D31" w:rsidRPr="00DA72B9" w:rsidRDefault="00773D31" w:rsidP="00773D31">
      <w:pPr>
        <w:tabs>
          <w:tab w:val="left" w:pos="2475"/>
        </w:tabs>
        <w:rPr>
          <w:lang w:val="fr-FR"/>
        </w:rPr>
      </w:pPr>
    </w:p>
    <w:p w14:paraId="7D7F50AA" w14:textId="2717F36E" w:rsidR="008F4773" w:rsidRPr="00773D31" w:rsidRDefault="008F4773" w:rsidP="00773D31"/>
    <w:sectPr w:rsidR="008F4773" w:rsidRPr="00773D31" w:rsidSect="008F4773">
      <w:headerReference w:type="even" r:id="rId15"/>
      <w:headerReference w:type="default" r:id="rId16"/>
      <w:headerReference w:type="first" r:id="rId17"/>
      <w:pgSz w:w="11900" w:h="16840"/>
      <w:pgMar w:top="2667" w:right="1127" w:bottom="1440" w:left="1800" w:header="0" w:footer="4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940E" w14:textId="77777777" w:rsidR="008F4773" w:rsidRDefault="008F4773" w:rsidP="008F4773">
      <w:r>
        <w:separator/>
      </w:r>
    </w:p>
  </w:endnote>
  <w:endnote w:type="continuationSeparator" w:id="0">
    <w:p w14:paraId="0B0B07E4" w14:textId="77777777" w:rsidR="008F4773" w:rsidRDefault="008F4773" w:rsidP="008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86F7" w14:textId="77777777" w:rsidR="008F4773" w:rsidRDefault="008F4773" w:rsidP="008F4773">
      <w:r>
        <w:separator/>
      </w:r>
    </w:p>
  </w:footnote>
  <w:footnote w:type="continuationSeparator" w:id="0">
    <w:p w14:paraId="7A9DD143" w14:textId="77777777" w:rsidR="008F4773" w:rsidRDefault="008F4773" w:rsidP="008F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B483" w14:textId="77777777" w:rsidR="008F4773" w:rsidRDefault="00807DC1">
    <w:pPr>
      <w:pStyle w:val="Header"/>
    </w:pPr>
    <w:r>
      <w:rPr>
        <w:noProof/>
      </w:rPr>
      <w:pict w14:anchorId="22E22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407.3pt;z-index:-251655168;mso-wrap-edited:f;mso-position-horizontal:center;mso-position-horizontal-relative:margin;mso-position-vertical:center;mso-position-vertical-relative:margin" wrapcoords="11398 1630 11072 2267 6937 2386 6311 2466 6284 2903 5658 2903 5631 3023 5957 3540 5821 4176 4787 4415 4488 4574 4461 4813 3971 4932 3944 5012 4162 5449 4053 6086 4053 6245 5223 6682 5658 6722 5223 7359 4923 7995 4515 9268 4379 9904 4271 10541 4135 11814 4135 14360 4271 15633 4271 15712 6719 16269 6719 16508 8324 16866 9222 16906 8678 17303 8732 17502 12323 17542 11616 19292 11833 19292 11860 19292 12296 18775 13683 16866 14690 14996 17111 14956 18471 14758 18444 13723 18607 13047 19233 12450 19314 12291 19151 12013 18580 11814 18090 11177 17927 10541 17927 10223 17682 10143 15424 9904 15207 9268 14907 8632 15995 8592 17084 8313 17111 7319 17383 6722 17682 6444 17737 6285 17628 6086 16839 5449 16703 4813 16703 4614 16159 4534 11996 4176 12078 3540 12459 3222 12541 3062 12486 2903 11752 2307 11724 2187 11616 1829 11534 1630 11398 1630">
          <v:imagedata r:id="rId1" o:title="TEL_TEMPLATES-0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071F" w14:textId="653F2B2C" w:rsidR="008F4773" w:rsidRDefault="008F4773">
    <w:pPr>
      <w:pStyle w:val="Header"/>
    </w:pPr>
    <w:r>
      <w:rPr>
        <w:noProof/>
        <w:lang w:val="el-GR" w:eastAsia="el-GR"/>
      </w:rPr>
      <w:drawing>
        <wp:anchor distT="0" distB="0" distL="114300" distR="114300" simplePos="0" relativeHeight="251658240" behindDoc="0" locked="0" layoutInCell="1" allowOverlap="1" wp14:anchorId="7C098478" wp14:editId="142BE7DB">
          <wp:simplePos x="0" y="0"/>
          <wp:positionH relativeFrom="column">
            <wp:align>center</wp:align>
          </wp:positionH>
          <wp:positionV relativeFrom="paragraph">
            <wp:posOffset>-4445</wp:posOffset>
          </wp:positionV>
          <wp:extent cx="7559040" cy="1673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_TEMPLATES-0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6732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B47BF" w14:textId="77777777" w:rsidR="008F4773" w:rsidRDefault="00807DC1">
    <w:pPr>
      <w:pStyle w:val="Header"/>
    </w:pPr>
    <w:r>
      <w:rPr>
        <w:noProof/>
      </w:rPr>
      <w:pict w14:anchorId="54317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407.3pt;z-index:-251654144;mso-wrap-edited:f;mso-position-horizontal:center;mso-position-horizontal-relative:margin;mso-position-vertical:center;mso-position-vertical-relative:margin" wrapcoords="11398 1630 11072 2267 6937 2386 6311 2466 6284 2903 5658 2903 5631 3023 5957 3540 5821 4176 4787 4415 4488 4574 4461 4813 3971 4932 3944 5012 4162 5449 4053 6086 4053 6245 5223 6682 5658 6722 5223 7359 4923 7995 4515 9268 4379 9904 4271 10541 4135 11814 4135 14360 4271 15633 4271 15712 6719 16269 6719 16508 8324 16866 9222 16906 8678 17303 8732 17502 12323 17542 11616 19292 11833 19292 11860 19292 12296 18775 13683 16866 14690 14996 17111 14956 18471 14758 18444 13723 18607 13047 19233 12450 19314 12291 19151 12013 18580 11814 18090 11177 17927 10541 17927 10223 17682 10143 15424 9904 15207 9268 14907 8632 15995 8592 17084 8313 17111 7319 17383 6722 17682 6444 17737 6285 17628 6086 16839 5449 16703 4813 16703 4614 16159 4534 11996 4176 12078 3540 12459 3222 12541 3062 12486 2903 11752 2307 11724 2187 11616 1829 11534 1630 11398 1630">
          <v:imagedata r:id="rId1" o:title="TEL_TEMPLATES-0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73"/>
    <w:rsid w:val="002B1FD4"/>
    <w:rsid w:val="00595F81"/>
    <w:rsid w:val="006B40B1"/>
    <w:rsid w:val="00773D31"/>
    <w:rsid w:val="00807DC1"/>
    <w:rsid w:val="008F4773"/>
    <w:rsid w:val="009A13E6"/>
    <w:rsid w:val="00A21A95"/>
    <w:rsid w:val="00AF6ECC"/>
    <w:rsid w:val="00DF78DB"/>
    <w:rsid w:val="00F3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3E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773"/>
    <w:pPr>
      <w:tabs>
        <w:tab w:val="center" w:pos="4320"/>
        <w:tab w:val="right" w:pos="8640"/>
      </w:tabs>
    </w:pPr>
  </w:style>
  <w:style w:type="character" w:customStyle="1" w:styleId="HeaderChar">
    <w:name w:val="Header Char"/>
    <w:basedOn w:val="DefaultParagraphFont"/>
    <w:link w:val="Header"/>
    <w:uiPriority w:val="99"/>
    <w:rsid w:val="008F4773"/>
  </w:style>
  <w:style w:type="paragraph" w:styleId="Footer">
    <w:name w:val="footer"/>
    <w:basedOn w:val="Normal"/>
    <w:link w:val="FooterChar"/>
    <w:uiPriority w:val="99"/>
    <w:unhideWhenUsed/>
    <w:rsid w:val="008F4773"/>
    <w:pPr>
      <w:tabs>
        <w:tab w:val="center" w:pos="4320"/>
        <w:tab w:val="right" w:pos="8640"/>
      </w:tabs>
    </w:pPr>
  </w:style>
  <w:style w:type="character" w:customStyle="1" w:styleId="FooterChar">
    <w:name w:val="Footer Char"/>
    <w:basedOn w:val="DefaultParagraphFont"/>
    <w:link w:val="Footer"/>
    <w:uiPriority w:val="99"/>
    <w:rsid w:val="008F4773"/>
  </w:style>
  <w:style w:type="paragraph" w:styleId="BalloonText">
    <w:name w:val="Balloon Text"/>
    <w:basedOn w:val="Normal"/>
    <w:link w:val="BalloonTextChar"/>
    <w:uiPriority w:val="99"/>
    <w:semiHidden/>
    <w:unhideWhenUsed/>
    <w:rsid w:val="008F4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773"/>
    <w:rPr>
      <w:rFonts w:ascii="Lucida Grande" w:hAnsi="Lucida Grande" w:cs="Lucida Grande"/>
      <w:sz w:val="18"/>
      <w:szCs w:val="18"/>
    </w:rPr>
  </w:style>
  <w:style w:type="character" w:styleId="Hyperlink">
    <w:name w:val="Hyperlink"/>
    <w:rsid w:val="00773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773"/>
    <w:pPr>
      <w:tabs>
        <w:tab w:val="center" w:pos="4320"/>
        <w:tab w:val="right" w:pos="8640"/>
      </w:tabs>
    </w:pPr>
  </w:style>
  <w:style w:type="character" w:customStyle="1" w:styleId="HeaderChar">
    <w:name w:val="Header Char"/>
    <w:basedOn w:val="DefaultParagraphFont"/>
    <w:link w:val="Header"/>
    <w:uiPriority w:val="99"/>
    <w:rsid w:val="008F4773"/>
  </w:style>
  <w:style w:type="paragraph" w:styleId="Footer">
    <w:name w:val="footer"/>
    <w:basedOn w:val="Normal"/>
    <w:link w:val="FooterChar"/>
    <w:uiPriority w:val="99"/>
    <w:unhideWhenUsed/>
    <w:rsid w:val="008F4773"/>
    <w:pPr>
      <w:tabs>
        <w:tab w:val="center" w:pos="4320"/>
        <w:tab w:val="right" w:pos="8640"/>
      </w:tabs>
    </w:pPr>
  </w:style>
  <w:style w:type="character" w:customStyle="1" w:styleId="FooterChar">
    <w:name w:val="Footer Char"/>
    <w:basedOn w:val="DefaultParagraphFont"/>
    <w:link w:val="Footer"/>
    <w:uiPriority w:val="99"/>
    <w:rsid w:val="008F4773"/>
  </w:style>
  <w:style w:type="paragraph" w:styleId="BalloonText">
    <w:name w:val="Balloon Text"/>
    <w:basedOn w:val="Normal"/>
    <w:link w:val="BalloonTextChar"/>
    <w:uiPriority w:val="99"/>
    <w:semiHidden/>
    <w:unhideWhenUsed/>
    <w:rsid w:val="008F4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773"/>
    <w:rPr>
      <w:rFonts w:ascii="Lucida Grande" w:hAnsi="Lucida Grande" w:cs="Lucida Grande"/>
      <w:sz w:val="18"/>
      <w:szCs w:val="18"/>
    </w:rPr>
  </w:style>
  <w:style w:type="character" w:styleId="Hyperlink">
    <w:name w:val="Hyperlink"/>
    <w:rsid w:val="00773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2014.etwinning.g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winning.net" TargetMode="External"/><Relationship Id="rId12" Type="http://schemas.openxmlformats.org/officeDocument/2006/relationships/image" Target="media/image2.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twinning.sc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ptv.sch.gr/liv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file://localhost/Users/StasBook/WORKS/ERASMUS+/TEL_EXPORT_PNG/TEL_TEMPLATES-02.png"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447</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Kapralou Chrissa</cp:lastModifiedBy>
  <cp:revision>5</cp:revision>
  <dcterms:created xsi:type="dcterms:W3CDTF">2014-11-04T12:46:00Z</dcterms:created>
  <dcterms:modified xsi:type="dcterms:W3CDTF">2014-11-10T08:26:00Z</dcterms:modified>
</cp:coreProperties>
</file>